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F5E21" w14:textId="662ACB1B" w:rsidR="002C131D" w:rsidRPr="00FF753F" w:rsidRDefault="002C131D" w:rsidP="00FF753F">
      <w:pPr>
        <w:pStyle w:val="Bezproreda"/>
        <w:spacing w:line="360" w:lineRule="auto"/>
        <w:ind w:right="2126"/>
        <w:rPr>
          <w:rFonts w:ascii="Arial" w:hAnsi="Arial" w:cs="Arial"/>
          <w:lang w:val="hr-HR"/>
        </w:rPr>
      </w:pPr>
      <w:bookmarkStart w:id="0" w:name="_Hlk104822781"/>
      <w:bookmarkEnd w:id="0"/>
      <w:r w:rsidRPr="00FF753F">
        <w:rPr>
          <w:rFonts w:ascii="Arial" w:hAnsi="Arial" w:cs="Arial"/>
          <w:lang w:val="hr-HR"/>
        </w:rPr>
        <w:t>Gudelj, A.</w:t>
      </w:r>
    </w:p>
    <w:p w14:paraId="12BECB04" w14:textId="6CBB7522" w:rsidR="00FF753F" w:rsidRPr="00FF753F" w:rsidRDefault="00F0470E" w:rsidP="00FF753F">
      <w:pPr>
        <w:pStyle w:val="Bezproreda"/>
        <w:spacing w:line="360" w:lineRule="auto"/>
        <w:rPr>
          <w:rFonts w:ascii="Arial" w:hAnsi="Arial" w:cs="Arial"/>
          <w:b/>
          <w:bCs/>
          <w:sz w:val="24"/>
          <w:szCs w:val="24"/>
          <w:lang w:val="hr-HR"/>
        </w:rPr>
      </w:pPr>
      <w:r>
        <w:rPr>
          <w:rFonts w:ascii="Arial" w:hAnsi="Arial" w:cs="Arial"/>
          <w:b/>
          <w:bCs/>
          <w:sz w:val="24"/>
          <w:szCs w:val="24"/>
          <w:lang w:val="hr-HR"/>
        </w:rPr>
        <w:t>HOZO</w:t>
      </w:r>
      <w:r w:rsidR="002008C0">
        <w:rPr>
          <w:rFonts w:ascii="Arial" w:hAnsi="Arial" w:cs="Arial"/>
          <w:b/>
          <w:bCs/>
          <w:sz w:val="24"/>
          <w:szCs w:val="24"/>
          <w:lang w:val="hr-HR"/>
        </w:rPr>
        <w:t xml:space="preserve"> DŽEVAD</w:t>
      </w:r>
      <w:r>
        <w:rPr>
          <w:rFonts w:ascii="Arial" w:hAnsi="Arial" w:cs="Arial"/>
          <w:b/>
          <w:bCs/>
          <w:sz w:val="24"/>
          <w:szCs w:val="24"/>
          <w:lang w:val="hr-HR"/>
        </w:rPr>
        <w:t xml:space="preserve"> – ARISTOKRAT ESTETSKOG GRAFIČKOG DUHA</w:t>
      </w:r>
    </w:p>
    <w:p w14:paraId="126C0A4A" w14:textId="77777777" w:rsidR="002C131D" w:rsidRPr="002B09AF" w:rsidRDefault="002C131D" w:rsidP="002B09AF">
      <w:pPr>
        <w:pStyle w:val="Bezproreda"/>
        <w:spacing w:line="360" w:lineRule="auto"/>
        <w:ind w:right="2126"/>
        <w:rPr>
          <w:rFonts w:ascii="Arial" w:hAnsi="Arial" w:cs="Arial"/>
          <w:sz w:val="24"/>
          <w:szCs w:val="24"/>
          <w:lang w:val="hr-HR"/>
        </w:rPr>
      </w:pPr>
    </w:p>
    <w:p w14:paraId="64BD2EF5" w14:textId="601C963B" w:rsidR="007B0748" w:rsidRPr="007B0748" w:rsidRDefault="002B09AF" w:rsidP="007B0748">
      <w:pPr>
        <w:pStyle w:val="Bezproreda"/>
        <w:spacing w:line="360" w:lineRule="auto"/>
        <w:jc w:val="both"/>
        <w:rPr>
          <w:rFonts w:ascii="Arial" w:hAnsi="Arial" w:cs="Arial"/>
          <w:lang w:val="hr-HR"/>
        </w:rPr>
      </w:pPr>
      <w:bookmarkStart w:id="1" w:name="_Hlk104819101"/>
      <w:r w:rsidRPr="002B09AF">
        <w:rPr>
          <w:rFonts w:ascii="Arial" w:hAnsi="Arial" w:cs="Arial"/>
          <w:b/>
          <w:bCs/>
          <w:lang w:val="hr-HR"/>
        </w:rPr>
        <w:t xml:space="preserve">Sažetak: </w:t>
      </w:r>
      <w:bookmarkStart w:id="2" w:name="_Hlk136360432"/>
      <w:bookmarkStart w:id="3" w:name="_Hlk136359733"/>
      <w:bookmarkEnd w:id="1"/>
      <w:r w:rsidR="007B0748" w:rsidRPr="00F0470E">
        <w:rPr>
          <w:rFonts w:ascii="Arial" w:hAnsi="Arial" w:cs="Arial"/>
          <w:lang w:val="hr-HR"/>
        </w:rPr>
        <w:t xml:space="preserve">U današnjem trenutku u kojem je multikulturalnost ne samo neizbježna posljedica bezbrojnih različitih umjetničkih osobnosti iz toliko različitih kulturnih sredina, prije svega, potrebe za izlaskom iz stare kolektivne sheme kretanja u mistične prostore osobnog, već i svjesnog stava, potrebe za izlaskom iz stare kolektivne sheme. intimno, metafizičko, estetsko i poetsko; u kojoj je opozicija općoj poetici postala, paradoksalno, opća poetika nove vrste. Mnogim umjetnicima pruža novu priliku da se redefiniraju i sagledaju iz šireg, ne više tako krutog plana. </w:t>
      </w:r>
      <w:bookmarkEnd w:id="2"/>
      <w:r w:rsidR="007B0748" w:rsidRPr="007B0748">
        <w:rPr>
          <w:rFonts w:ascii="Arial" w:hAnsi="Arial" w:cs="Arial"/>
          <w:lang w:val="hr-HR"/>
        </w:rPr>
        <w:t>Hozo je aristokrat duha,</w:t>
      </w:r>
      <w:r w:rsidR="007B0748">
        <w:rPr>
          <w:rFonts w:ascii="Arial" w:hAnsi="Arial" w:cs="Arial"/>
          <w:lang w:val="hr-HR"/>
        </w:rPr>
        <w:t xml:space="preserve"> njegova</w:t>
      </w:r>
      <w:r w:rsidR="007B0748" w:rsidRPr="007B0748">
        <w:rPr>
          <w:rFonts w:ascii="Arial" w:hAnsi="Arial" w:cs="Arial"/>
          <w:lang w:val="hr-HR"/>
        </w:rPr>
        <w:t xml:space="preserve"> borba za vrhunsku umjetnost multi originala</w:t>
      </w:r>
      <w:r w:rsidR="00560783">
        <w:rPr>
          <w:rFonts w:ascii="Arial" w:hAnsi="Arial" w:cs="Arial"/>
          <w:lang w:val="hr-HR"/>
        </w:rPr>
        <w:t>,</w:t>
      </w:r>
      <w:r w:rsidR="007B0748" w:rsidRPr="007B0748">
        <w:rPr>
          <w:rFonts w:ascii="Arial" w:hAnsi="Arial" w:cs="Arial"/>
          <w:lang w:val="hr-HR"/>
        </w:rPr>
        <w:t xml:space="preserve"> </w:t>
      </w:r>
      <w:r w:rsidR="00560783">
        <w:rPr>
          <w:rFonts w:ascii="Arial" w:hAnsi="Arial" w:cs="Arial"/>
          <w:lang w:val="hr-HR"/>
        </w:rPr>
        <w:t>orfejski</w:t>
      </w:r>
      <w:r w:rsidR="007B0748" w:rsidRPr="007B0748">
        <w:rPr>
          <w:rFonts w:ascii="Arial" w:hAnsi="Arial" w:cs="Arial"/>
          <w:lang w:val="hr-HR"/>
        </w:rPr>
        <w:t xml:space="preserve"> je čin u oštroj, komercijalno intoniranoj igri </w:t>
      </w:r>
      <w:r w:rsidR="00560783">
        <w:rPr>
          <w:rFonts w:ascii="Arial" w:hAnsi="Arial" w:cs="Arial"/>
          <w:lang w:val="hr-HR"/>
        </w:rPr>
        <w:t>grafičkog</w:t>
      </w:r>
      <w:r w:rsidR="007B0748" w:rsidRPr="007B0748">
        <w:rPr>
          <w:rFonts w:ascii="Arial" w:hAnsi="Arial" w:cs="Arial"/>
          <w:lang w:val="hr-HR"/>
        </w:rPr>
        <w:t xml:space="preserve"> diletantizma.</w:t>
      </w:r>
    </w:p>
    <w:p w14:paraId="48BF60EB" w14:textId="6C6D8DBB" w:rsidR="007B0748" w:rsidRDefault="007B0748" w:rsidP="007B0748">
      <w:pPr>
        <w:pStyle w:val="Bezproreda"/>
        <w:spacing w:line="360" w:lineRule="auto"/>
        <w:jc w:val="both"/>
        <w:rPr>
          <w:rFonts w:ascii="Arial" w:hAnsi="Arial" w:cs="Arial"/>
          <w:lang w:val="hr-HR"/>
        </w:rPr>
      </w:pPr>
      <w:r w:rsidRPr="007B0748">
        <w:rPr>
          <w:rFonts w:ascii="Arial" w:hAnsi="Arial" w:cs="Arial"/>
          <w:lang w:val="hr-HR"/>
        </w:rPr>
        <w:t>Hozo nudi alternativu</w:t>
      </w:r>
      <w:r>
        <w:rPr>
          <w:rFonts w:ascii="Arial" w:hAnsi="Arial" w:cs="Arial"/>
          <w:lang w:val="hr-HR"/>
        </w:rPr>
        <w:t>,</w:t>
      </w:r>
      <w:r w:rsidRPr="007B0748">
        <w:rPr>
          <w:rFonts w:ascii="Arial" w:hAnsi="Arial" w:cs="Arial"/>
          <w:lang w:val="hr-HR"/>
        </w:rPr>
        <w:t xml:space="preserve"> </w:t>
      </w:r>
      <w:r>
        <w:rPr>
          <w:rFonts w:ascii="Arial" w:hAnsi="Arial" w:cs="Arial"/>
          <w:lang w:val="hr-HR"/>
        </w:rPr>
        <w:t>vlastitog</w:t>
      </w:r>
      <w:r w:rsidRPr="007B0748">
        <w:rPr>
          <w:rFonts w:ascii="Arial" w:hAnsi="Arial" w:cs="Arial"/>
          <w:lang w:val="hr-HR"/>
        </w:rPr>
        <w:t xml:space="preserve"> kozmos</w:t>
      </w:r>
      <w:r>
        <w:rPr>
          <w:rFonts w:ascii="Arial" w:hAnsi="Arial" w:cs="Arial"/>
          <w:lang w:val="hr-HR"/>
        </w:rPr>
        <w:t>a</w:t>
      </w:r>
      <w:r w:rsidRPr="007B0748">
        <w:rPr>
          <w:rFonts w:ascii="Arial" w:hAnsi="Arial" w:cs="Arial"/>
          <w:lang w:val="hr-HR"/>
        </w:rPr>
        <w:t xml:space="preserve">, svjetlosnim godinama udaljen od ne jednostavne već jednostavne grafičke </w:t>
      </w:r>
      <w:proofErr w:type="spellStart"/>
      <w:r w:rsidRPr="007B0748">
        <w:rPr>
          <w:rFonts w:ascii="Arial" w:hAnsi="Arial" w:cs="Arial"/>
          <w:lang w:val="hr-HR"/>
        </w:rPr>
        <w:t>mimeze</w:t>
      </w:r>
      <w:proofErr w:type="spellEnd"/>
      <w:r w:rsidRPr="007B0748">
        <w:rPr>
          <w:rFonts w:ascii="Arial" w:hAnsi="Arial" w:cs="Arial"/>
          <w:lang w:val="hr-HR"/>
        </w:rPr>
        <w:t xml:space="preserve"> koja se neobrazovanim masama prodaje kao umjetnička kreativnost.</w:t>
      </w:r>
      <w:r>
        <w:rPr>
          <w:rFonts w:ascii="Arial" w:hAnsi="Arial" w:cs="Arial"/>
          <w:lang w:val="hr-HR"/>
        </w:rPr>
        <w:t xml:space="preserve"> </w:t>
      </w:r>
      <w:r w:rsidRPr="00F0470E">
        <w:rPr>
          <w:rFonts w:ascii="Arial" w:hAnsi="Arial" w:cs="Arial"/>
          <w:lang w:val="hr-HR"/>
        </w:rPr>
        <w:t>To je neophodno za današnju interpretaciju, odnosno produktivno zaokruživanje grafičkog rada Dževada Hoze.</w:t>
      </w:r>
    </w:p>
    <w:bookmarkEnd w:id="3"/>
    <w:p w14:paraId="5EBA9433" w14:textId="70F5F122" w:rsidR="00D40F73" w:rsidRPr="00D40F73" w:rsidRDefault="00D40F73" w:rsidP="007B0748">
      <w:pPr>
        <w:pStyle w:val="Bezproreda"/>
        <w:spacing w:line="360" w:lineRule="auto"/>
        <w:jc w:val="both"/>
        <w:rPr>
          <w:rFonts w:ascii="Arial" w:hAnsi="Arial" w:cs="Arial"/>
          <w:lang w:val="hr-HR"/>
        </w:rPr>
      </w:pPr>
    </w:p>
    <w:p w14:paraId="202F3564" w14:textId="5B7EC527" w:rsidR="00024546" w:rsidRDefault="00024546" w:rsidP="00024546">
      <w:pPr>
        <w:pStyle w:val="Bezproreda"/>
        <w:spacing w:line="360" w:lineRule="auto"/>
        <w:jc w:val="both"/>
        <w:rPr>
          <w:rFonts w:ascii="Arial" w:hAnsi="Arial" w:cs="Arial"/>
          <w:lang w:val="hr-HR"/>
        </w:rPr>
      </w:pPr>
      <w:r w:rsidRPr="00C35C3C">
        <w:rPr>
          <w:rFonts w:ascii="Arial" w:hAnsi="Arial" w:cs="Arial"/>
          <w:b/>
          <w:bCs/>
          <w:lang w:val="hr-HR"/>
        </w:rPr>
        <w:t>Ključne riječi:</w:t>
      </w:r>
      <w:r>
        <w:rPr>
          <w:rFonts w:ascii="Arial" w:hAnsi="Arial" w:cs="Arial"/>
          <w:lang w:val="hr-HR"/>
        </w:rPr>
        <w:t xml:space="preserve"> </w:t>
      </w:r>
      <w:r w:rsidR="007B0748">
        <w:rPr>
          <w:rFonts w:ascii="Arial" w:hAnsi="Arial" w:cs="Arial"/>
          <w:lang w:val="hr-HR"/>
        </w:rPr>
        <w:t>multikulturalizam</w:t>
      </w:r>
      <w:r w:rsidR="00C35C3C">
        <w:rPr>
          <w:rFonts w:ascii="Arial" w:hAnsi="Arial" w:cs="Arial"/>
          <w:lang w:val="hr-HR"/>
        </w:rPr>
        <w:t xml:space="preserve">, </w:t>
      </w:r>
      <w:r w:rsidR="002E4123">
        <w:rPr>
          <w:rFonts w:ascii="Arial" w:hAnsi="Arial" w:cs="Arial"/>
          <w:lang w:val="hr-HR"/>
        </w:rPr>
        <w:t>multi original</w:t>
      </w:r>
      <w:r w:rsidR="00C35C3C">
        <w:rPr>
          <w:rFonts w:ascii="Arial" w:hAnsi="Arial" w:cs="Arial"/>
          <w:lang w:val="hr-HR"/>
        </w:rPr>
        <w:t>,</w:t>
      </w:r>
      <w:r w:rsidR="002E4123">
        <w:rPr>
          <w:rFonts w:ascii="Arial" w:hAnsi="Arial" w:cs="Arial"/>
          <w:lang w:val="hr-HR"/>
        </w:rPr>
        <w:t xml:space="preserve"> </w:t>
      </w:r>
      <w:r w:rsidR="00C35C3C">
        <w:rPr>
          <w:rFonts w:ascii="Arial" w:hAnsi="Arial" w:cs="Arial"/>
          <w:lang w:val="hr-HR"/>
        </w:rPr>
        <w:t xml:space="preserve">kreativnost, </w:t>
      </w:r>
      <w:r w:rsidR="002E4123">
        <w:rPr>
          <w:rFonts w:ascii="Arial" w:hAnsi="Arial" w:cs="Arial"/>
          <w:lang w:val="hr-HR"/>
        </w:rPr>
        <w:t>grafika</w:t>
      </w:r>
    </w:p>
    <w:p w14:paraId="43E82486" w14:textId="3BCDF329" w:rsidR="00C35C3C" w:rsidRDefault="00C35C3C" w:rsidP="00024546">
      <w:pPr>
        <w:pStyle w:val="Bezproreda"/>
        <w:spacing w:line="360" w:lineRule="auto"/>
        <w:jc w:val="both"/>
        <w:rPr>
          <w:rFonts w:ascii="Arial" w:hAnsi="Arial" w:cs="Arial"/>
          <w:lang w:val="hr-HR"/>
        </w:rPr>
      </w:pPr>
    </w:p>
    <w:p w14:paraId="710C77B4" w14:textId="74F745F8" w:rsidR="0036269C" w:rsidRDefault="0036269C" w:rsidP="0036269C">
      <w:pPr>
        <w:rPr>
          <w:rFonts w:ascii="Arial" w:hAnsi="Arial" w:cs="Arial"/>
          <w:lang w:val="hr-HR"/>
        </w:rPr>
      </w:pPr>
      <w:r>
        <w:rPr>
          <w:rFonts w:ascii="Arial" w:hAnsi="Arial" w:cs="Arial"/>
          <w:b/>
          <w:bCs/>
          <w:lang w:val="hr-HR"/>
        </w:rPr>
        <w:t>Podatci o autorici</w:t>
      </w:r>
      <w:r w:rsidR="00637E2F" w:rsidRPr="002F7869">
        <w:rPr>
          <w:rFonts w:ascii="Arial" w:hAnsi="Arial" w:cs="Arial"/>
          <w:b/>
          <w:bCs/>
          <w:lang w:val="hr-HR"/>
        </w:rPr>
        <w:t>:</w:t>
      </w:r>
      <w:r w:rsidR="00637E2F" w:rsidRPr="002F7869">
        <w:rPr>
          <w:rFonts w:ascii="Arial" w:hAnsi="Arial" w:cs="Arial"/>
          <w:lang w:val="hr-HR"/>
        </w:rPr>
        <w:t xml:space="preserve"> </w:t>
      </w:r>
      <w:r w:rsidR="00D70909">
        <w:rPr>
          <w:rFonts w:ascii="Arial" w:hAnsi="Arial" w:cs="Arial"/>
          <w:lang w:val="hr-HR"/>
        </w:rPr>
        <w:t xml:space="preserve">doc. </w:t>
      </w:r>
      <w:r>
        <w:rPr>
          <w:rFonts w:ascii="Arial" w:hAnsi="Arial" w:cs="Arial"/>
          <w:lang w:val="hr-HR"/>
        </w:rPr>
        <w:t>m</w:t>
      </w:r>
      <w:r w:rsidR="00D70909">
        <w:rPr>
          <w:rFonts w:ascii="Arial" w:hAnsi="Arial" w:cs="Arial"/>
          <w:lang w:val="hr-HR"/>
        </w:rPr>
        <w:t>r. art</w:t>
      </w:r>
      <w:r w:rsidR="00192919">
        <w:rPr>
          <w:rFonts w:ascii="Arial" w:hAnsi="Arial" w:cs="Arial"/>
          <w:lang w:val="hr-HR"/>
        </w:rPr>
        <w:t>.</w:t>
      </w:r>
      <w:r w:rsidR="00D70909">
        <w:rPr>
          <w:rFonts w:ascii="Arial" w:hAnsi="Arial" w:cs="Arial"/>
          <w:lang w:val="hr-HR"/>
        </w:rPr>
        <w:t xml:space="preserve"> Gudelj A[</w:t>
      </w:r>
      <w:proofErr w:type="spellStart"/>
      <w:r w:rsidR="00D70909">
        <w:rPr>
          <w:rFonts w:ascii="Arial" w:hAnsi="Arial" w:cs="Arial"/>
          <w:lang w:val="hr-HR"/>
        </w:rPr>
        <w:t>ntonija</w:t>
      </w:r>
      <w:proofErr w:type="spellEnd"/>
      <w:r w:rsidR="00D70909">
        <w:rPr>
          <w:rFonts w:ascii="Arial" w:hAnsi="Arial" w:cs="Arial"/>
          <w:lang w:val="hr-HR"/>
        </w:rPr>
        <w:t xml:space="preserve">], Sveučilište u Mostaru, Akademija likovnih umjetnosti Široki Brijeg, Alojzija Stepinca 16, 88220 Široki Brijeg, Bosna i Hercegovina, antonija.gudelj@alu.sum.ba </w:t>
      </w:r>
    </w:p>
    <w:p w14:paraId="4747254B" w14:textId="5479833F" w:rsidR="00B60A8B" w:rsidRPr="00B60A8B" w:rsidRDefault="0036269C" w:rsidP="006B6F85">
      <w:pPr>
        <w:rPr>
          <w:rFonts w:ascii="Arial" w:hAnsi="Arial" w:cs="Arial"/>
          <w:lang w:val="hr-HR"/>
        </w:rPr>
      </w:pPr>
      <w:r>
        <w:rPr>
          <w:rFonts w:ascii="Arial" w:hAnsi="Arial" w:cs="Arial"/>
          <w:lang w:val="hr-HR"/>
        </w:rPr>
        <w:br w:type="page"/>
      </w:r>
      <w:r w:rsidR="00B60A8B">
        <w:rPr>
          <w:rFonts w:ascii="Arial" w:hAnsi="Arial" w:cs="Arial"/>
          <w:lang w:val="hr-HR"/>
        </w:rPr>
        <w:lastRenderedPageBreak/>
        <w:t>Gudelj</w:t>
      </w:r>
      <w:r w:rsidR="00B60A8B" w:rsidRPr="00B60A8B">
        <w:rPr>
          <w:rFonts w:ascii="Arial" w:hAnsi="Arial" w:cs="Arial"/>
          <w:lang w:val="hr-HR"/>
        </w:rPr>
        <w:t>, А.</w:t>
      </w:r>
    </w:p>
    <w:p w14:paraId="38E19B52" w14:textId="681E1A3A" w:rsidR="00637E2F" w:rsidRDefault="002E4123" w:rsidP="00B60A8B">
      <w:pPr>
        <w:pStyle w:val="Bezproreda"/>
        <w:spacing w:line="360" w:lineRule="auto"/>
        <w:jc w:val="both"/>
        <w:rPr>
          <w:rFonts w:ascii="Arial" w:hAnsi="Arial" w:cs="Arial"/>
          <w:lang w:val="hr-HR"/>
        </w:rPr>
      </w:pPr>
      <w:r w:rsidRPr="002E4123">
        <w:rPr>
          <w:rFonts w:ascii="Arial" w:hAnsi="Arial" w:cs="Arial"/>
          <w:lang w:val="hr-HR"/>
        </w:rPr>
        <w:t>HOZO – ARISTOCRAT OF AESTHETIC GRAPHIC SPIRIT</w:t>
      </w:r>
    </w:p>
    <w:p w14:paraId="65E121B2" w14:textId="77777777" w:rsidR="002E4123" w:rsidRDefault="002E4123" w:rsidP="00B60A8B">
      <w:pPr>
        <w:pStyle w:val="Bezproreda"/>
        <w:spacing w:line="360" w:lineRule="auto"/>
        <w:jc w:val="both"/>
        <w:rPr>
          <w:rFonts w:ascii="Arial" w:hAnsi="Arial" w:cs="Arial"/>
          <w:lang w:val="hr-HR"/>
        </w:rPr>
      </w:pPr>
    </w:p>
    <w:p w14:paraId="715415B6" w14:textId="74B07C0A" w:rsidR="002E4123" w:rsidRPr="002E4123" w:rsidRDefault="00D40F73" w:rsidP="002E4123">
      <w:pPr>
        <w:pStyle w:val="Bezproreda"/>
        <w:spacing w:line="360" w:lineRule="auto"/>
        <w:jc w:val="both"/>
        <w:rPr>
          <w:rFonts w:ascii="Arial" w:hAnsi="Arial" w:cs="Arial"/>
        </w:rPr>
      </w:pPr>
      <w:proofErr w:type="spellStart"/>
      <w:r>
        <w:rPr>
          <w:rFonts w:ascii="Arial" w:hAnsi="Arial" w:cs="Arial"/>
          <w:b/>
          <w:bCs/>
          <w:lang w:val="hr-HR"/>
        </w:rPr>
        <w:t>Abstract</w:t>
      </w:r>
      <w:proofErr w:type="spellEnd"/>
      <w:r w:rsidRPr="00D40F73">
        <w:rPr>
          <w:rFonts w:ascii="Arial" w:hAnsi="Arial" w:cs="Arial"/>
          <w:b/>
          <w:bCs/>
          <w:lang w:val="hr-HR"/>
        </w:rPr>
        <w:t>:</w:t>
      </w:r>
      <w:r w:rsidR="002B09AF" w:rsidRPr="002B09AF">
        <w:t xml:space="preserve"> </w:t>
      </w:r>
      <w:r w:rsidR="002E4123" w:rsidRPr="002E4123">
        <w:rPr>
          <w:rFonts w:ascii="Arial" w:hAnsi="Arial" w:cs="Arial"/>
        </w:rPr>
        <w:t xml:space="preserve">In today's moment in which multiculturalism is not only an inevitable consequence of countless different artistic personalities from so many different cultural environments, first of all, the need to get out of the old collective scheme of movement into mystical spaces of personal, but also conscious attitude, the need to get out of the old collective scheme. intimate, metaphysical, aesthetic and poetic; in which the opposition to general poetics became, paradoxically, general poetics of a new kind. It offers many artists a new opportunity to redefine themselves and look at them from a broader, no longer so rigid plan. </w:t>
      </w:r>
      <w:proofErr w:type="spellStart"/>
      <w:r w:rsidR="002E4123" w:rsidRPr="002E4123">
        <w:rPr>
          <w:rFonts w:ascii="Arial" w:hAnsi="Arial" w:cs="Arial"/>
        </w:rPr>
        <w:t>Hozo</w:t>
      </w:r>
      <w:proofErr w:type="spellEnd"/>
      <w:r w:rsidR="002E4123" w:rsidRPr="002E4123">
        <w:rPr>
          <w:rFonts w:ascii="Arial" w:hAnsi="Arial" w:cs="Arial"/>
        </w:rPr>
        <w:t xml:space="preserve"> is an aristocrat of spirit, his fight for the supreme art of multi-originals is an </w:t>
      </w:r>
      <w:proofErr w:type="spellStart"/>
      <w:r w:rsidR="00560783">
        <w:rPr>
          <w:rFonts w:ascii="Arial" w:hAnsi="Arial" w:cs="Arial"/>
        </w:rPr>
        <w:t>Orfej</w:t>
      </w:r>
      <w:proofErr w:type="spellEnd"/>
      <w:r w:rsidR="002E4123" w:rsidRPr="002E4123">
        <w:rPr>
          <w:rFonts w:ascii="Arial" w:hAnsi="Arial" w:cs="Arial"/>
        </w:rPr>
        <w:t xml:space="preserve"> act in a sharp, commercially intoned game of graphic</w:t>
      </w:r>
      <w:r w:rsidR="00560783">
        <w:rPr>
          <w:rFonts w:ascii="Arial" w:hAnsi="Arial" w:cs="Arial"/>
        </w:rPr>
        <w:t>s</w:t>
      </w:r>
      <w:r w:rsidR="002E4123" w:rsidRPr="002E4123">
        <w:rPr>
          <w:rFonts w:ascii="Arial" w:hAnsi="Arial" w:cs="Arial"/>
        </w:rPr>
        <w:t xml:space="preserve"> dilettantisms.</w:t>
      </w:r>
    </w:p>
    <w:p w14:paraId="33C4F8B3" w14:textId="5FD3ABCB" w:rsidR="00637E2F" w:rsidRPr="002E4123" w:rsidRDefault="002E4123" w:rsidP="002E4123">
      <w:pPr>
        <w:pStyle w:val="Bezproreda"/>
        <w:spacing w:line="360" w:lineRule="auto"/>
        <w:jc w:val="both"/>
        <w:rPr>
          <w:rFonts w:ascii="Arial" w:hAnsi="Arial" w:cs="Arial"/>
          <w:lang w:val="hr-HR"/>
        </w:rPr>
      </w:pPr>
      <w:proofErr w:type="spellStart"/>
      <w:r w:rsidRPr="002E4123">
        <w:rPr>
          <w:rFonts w:ascii="Arial" w:hAnsi="Arial" w:cs="Arial"/>
        </w:rPr>
        <w:t>Hozo</w:t>
      </w:r>
      <w:proofErr w:type="spellEnd"/>
      <w:r w:rsidRPr="002E4123">
        <w:rPr>
          <w:rFonts w:ascii="Arial" w:hAnsi="Arial" w:cs="Arial"/>
        </w:rPr>
        <w:t xml:space="preserve"> offers an alternative, a cosmos of its own, light years away from the not simple but simple graphic mimesis sold to the uneducated masses as artistic creativity. This is necessary for today's interpretation, that is, a productive rounding of the graphic work of </w:t>
      </w:r>
      <w:proofErr w:type="spellStart"/>
      <w:r w:rsidRPr="002E4123">
        <w:rPr>
          <w:rFonts w:ascii="Arial" w:hAnsi="Arial" w:cs="Arial"/>
        </w:rPr>
        <w:t>Dževad</w:t>
      </w:r>
      <w:proofErr w:type="spellEnd"/>
      <w:r w:rsidRPr="002E4123">
        <w:rPr>
          <w:rFonts w:ascii="Arial" w:hAnsi="Arial" w:cs="Arial"/>
        </w:rPr>
        <w:t xml:space="preserve"> </w:t>
      </w:r>
      <w:proofErr w:type="spellStart"/>
      <w:r w:rsidRPr="002E4123">
        <w:rPr>
          <w:rFonts w:ascii="Arial" w:hAnsi="Arial" w:cs="Arial"/>
        </w:rPr>
        <w:t>Hoz</w:t>
      </w:r>
      <w:r>
        <w:rPr>
          <w:rFonts w:ascii="Arial" w:hAnsi="Arial" w:cs="Arial"/>
        </w:rPr>
        <w:t>o</w:t>
      </w:r>
      <w:proofErr w:type="spellEnd"/>
      <w:r w:rsidRPr="002E4123">
        <w:rPr>
          <w:rFonts w:ascii="Arial" w:hAnsi="Arial" w:cs="Arial"/>
        </w:rPr>
        <w:t>.</w:t>
      </w:r>
    </w:p>
    <w:p w14:paraId="71775181" w14:textId="77777777" w:rsidR="00637E2F" w:rsidRDefault="00637E2F" w:rsidP="00637E2F">
      <w:pPr>
        <w:pStyle w:val="Bezproreda"/>
        <w:spacing w:line="360" w:lineRule="auto"/>
        <w:jc w:val="both"/>
        <w:rPr>
          <w:rFonts w:ascii="Arial" w:hAnsi="Arial" w:cs="Arial"/>
          <w:lang w:val="hr-HR"/>
        </w:rPr>
      </w:pPr>
    </w:p>
    <w:p w14:paraId="76432C88" w14:textId="485270DC" w:rsidR="009F4B57" w:rsidRDefault="002E4123" w:rsidP="00637E2F">
      <w:pPr>
        <w:pStyle w:val="Bezproreda"/>
        <w:spacing w:line="360" w:lineRule="auto"/>
        <w:jc w:val="both"/>
        <w:rPr>
          <w:rFonts w:ascii="Arial" w:hAnsi="Arial" w:cs="Arial"/>
          <w:b/>
          <w:bCs/>
          <w:lang w:val="hr-HR"/>
        </w:rPr>
      </w:pPr>
      <w:proofErr w:type="spellStart"/>
      <w:r w:rsidRPr="002E4123">
        <w:rPr>
          <w:rFonts w:ascii="Arial" w:hAnsi="Arial" w:cs="Arial"/>
          <w:b/>
          <w:bCs/>
          <w:lang w:val="hr-HR"/>
        </w:rPr>
        <w:t>Keywords</w:t>
      </w:r>
      <w:proofErr w:type="spellEnd"/>
      <w:r w:rsidRPr="002E4123">
        <w:rPr>
          <w:rFonts w:ascii="Arial" w:hAnsi="Arial" w:cs="Arial"/>
          <w:b/>
          <w:bCs/>
          <w:lang w:val="hr-HR"/>
        </w:rPr>
        <w:t>:</w:t>
      </w:r>
      <w:r w:rsidRPr="002E4123">
        <w:rPr>
          <w:rFonts w:ascii="Arial" w:hAnsi="Arial" w:cs="Arial"/>
          <w:lang w:val="hr-HR"/>
        </w:rPr>
        <w:t xml:space="preserve"> </w:t>
      </w:r>
      <w:proofErr w:type="spellStart"/>
      <w:r w:rsidRPr="002E4123">
        <w:rPr>
          <w:rFonts w:ascii="Arial" w:hAnsi="Arial" w:cs="Arial"/>
          <w:lang w:val="hr-HR"/>
        </w:rPr>
        <w:t>multiculturalism</w:t>
      </w:r>
      <w:proofErr w:type="spellEnd"/>
      <w:r w:rsidRPr="002E4123">
        <w:rPr>
          <w:rFonts w:ascii="Arial" w:hAnsi="Arial" w:cs="Arial"/>
          <w:lang w:val="hr-HR"/>
        </w:rPr>
        <w:t xml:space="preserve">, multi original, </w:t>
      </w:r>
      <w:proofErr w:type="spellStart"/>
      <w:r w:rsidRPr="002E4123">
        <w:rPr>
          <w:rFonts w:ascii="Arial" w:hAnsi="Arial" w:cs="Arial"/>
          <w:lang w:val="hr-HR"/>
        </w:rPr>
        <w:t>creativity</w:t>
      </w:r>
      <w:proofErr w:type="spellEnd"/>
      <w:r w:rsidRPr="002E4123">
        <w:rPr>
          <w:rFonts w:ascii="Arial" w:hAnsi="Arial" w:cs="Arial"/>
          <w:lang w:val="hr-HR"/>
        </w:rPr>
        <w:t xml:space="preserve">, </w:t>
      </w:r>
      <w:proofErr w:type="spellStart"/>
      <w:r w:rsidRPr="002E4123">
        <w:rPr>
          <w:rFonts w:ascii="Arial" w:hAnsi="Arial" w:cs="Arial"/>
          <w:lang w:val="hr-HR"/>
        </w:rPr>
        <w:t>graphics</w:t>
      </w:r>
      <w:proofErr w:type="spellEnd"/>
    </w:p>
    <w:p w14:paraId="1DC077DF" w14:textId="77777777" w:rsidR="002E4123" w:rsidRDefault="002E4123" w:rsidP="00637E2F">
      <w:pPr>
        <w:pStyle w:val="Bezproreda"/>
        <w:spacing w:line="360" w:lineRule="auto"/>
        <w:jc w:val="both"/>
        <w:rPr>
          <w:rFonts w:ascii="Arial" w:hAnsi="Arial" w:cs="Arial"/>
          <w:lang w:val="hr-HR"/>
        </w:rPr>
      </w:pPr>
    </w:p>
    <w:p w14:paraId="3A0A09B3" w14:textId="3F567E75" w:rsidR="00B60A8B" w:rsidRDefault="009F4B57" w:rsidP="00B60A8B">
      <w:pPr>
        <w:pStyle w:val="Bezproreda"/>
        <w:spacing w:line="360" w:lineRule="auto"/>
        <w:jc w:val="both"/>
        <w:rPr>
          <w:rFonts w:ascii="Arial" w:hAnsi="Arial" w:cs="Arial"/>
          <w:lang w:val="hr-HR"/>
        </w:rPr>
      </w:pPr>
      <w:proofErr w:type="spellStart"/>
      <w:r w:rsidRPr="002F7869">
        <w:rPr>
          <w:rFonts w:ascii="Arial" w:hAnsi="Arial" w:cs="Arial"/>
          <w:b/>
          <w:bCs/>
          <w:lang w:val="hr-HR"/>
        </w:rPr>
        <w:t>Author</w:t>
      </w:r>
      <w:proofErr w:type="spellEnd"/>
      <w:r w:rsidRPr="002F7869">
        <w:rPr>
          <w:rFonts w:ascii="Arial" w:hAnsi="Arial" w:cs="Arial"/>
          <w:b/>
          <w:bCs/>
          <w:lang w:val="hr-HR"/>
        </w:rPr>
        <w:t xml:space="preserve"> s </w:t>
      </w:r>
      <w:r>
        <w:rPr>
          <w:rFonts w:ascii="Arial" w:hAnsi="Arial" w:cs="Arial"/>
          <w:b/>
          <w:bCs/>
          <w:lang w:val="hr-HR"/>
        </w:rPr>
        <w:t>da</w:t>
      </w:r>
      <w:r w:rsidR="002E4123">
        <w:rPr>
          <w:rFonts w:ascii="Arial" w:hAnsi="Arial" w:cs="Arial"/>
          <w:b/>
          <w:bCs/>
          <w:lang w:val="hr-HR"/>
        </w:rPr>
        <w:t>t</w:t>
      </w:r>
      <w:r>
        <w:rPr>
          <w:rFonts w:ascii="Arial" w:hAnsi="Arial" w:cs="Arial"/>
          <w:b/>
          <w:bCs/>
          <w:lang w:val="hr-HR"/>
        </w:rPr>
        <w:t xml:space="preserve">a: </w:t>
      </w:r>
      <w:proofErr w:type="spellStart"/>
      <w:r>
        <w:rPr>
          <w:rFonts w:ascii="Arial" w:hAnsi="Arial" w:cs="Arial"/>
          <w:lang w:val="hr-HR"/>
        </w:rPr>
        <w:t>Ass</w:t>
      </w:r>
      <w:proofErr w:type="spellEnd"/>
      <w:r>
        <w:rPr>
          <w:rFonts w:ascii="Arial" w:hAnsi="Arial" w:cs="Arial"/>
          <w:lang w:val="hr-HR"/>
        </w:rPr>
        <w:t>. Prof. Mr. Art</w:t>
      </w:r>
      <w:r w:rsidR="00192919">
        <w:rPr>
          <w:rFonts w:ascii="Arial" w:hAnsi="Arial" w:cs="Arial"/>
          <w:lang w:val="hr-HR"/>
        </w:rPr>
        <w:t xml:space="preserve">. </w:t>
      </w:r>
      <w:r w:rsidRPr="002F7869">
        <w:rPr>
          <w:rFonts w:ascii="Arial" w:hAnsi="Arial" w:cs="Arial"/>
          <w:lang w:val="hr-HR"/>
        </w:rPr>
        <w:t>Gudelj A</w:t>
      </w:r>
      <w:r w:rsidR="007228A4">
        <w:rPr>
          <w:rFonts w:ascii="Arial" w:hAnsi="Arial" w:cs="Arial"/>
          <w:lang w:val="hr-HR"/>
        </w:rPr>
        <w:t>[</w:t>
      </w:r>
      <w:proofErr w:type="spellStart"/>
      <w:r w:rsidRPr="002F7869">
        <w:rPr>
          <w:rFonts w:ascii="Arial" w:hAnsi="Arial" w:cs="Arial"/>
          <w:lang w:val="hr-HR"/>
        </w:rPr>
        <w:t>ntonija</w:t>
      </w:r>
      <w:proofErr w:type="spellEnd"/>
      <w:r w:rsidR="007228A4">
        <w:rPr>
          <w:rFonts w:ascii="Arial" w:hAnsi="Arial" w:cs="Arial"/>
          <w:lang w:val="hr-HR"/>
        </w:rPr>
        <w:t>]</w:t>
      </w:r>
      <w:r w:rsidRPr="002F7869">
        <w:rPr>
          <w:rFonts w:ascii="Arial" w:hAnsi="Arial" w:cs="Arial"/>
          <w:lang w:val="hr-HR"/>
        </w:rPr>
        <w:t xml:space="preserve">, University </w:t>
      </w:r>
      <w:proofErr w:type="spellStart"/>
      <w:r w:rsidRPr="002F7869">
        <w:rPr>
          <w:rFonts w:ascii="Arial" w:hAnsi="Arial" w:cs="Arial"/>
          <w:lang w:val="hr-HR"/>
        </w:rPr>
        <w:t>of</w:t>
      </w:r>
      <w:proofErr w:type="spellEnd"/>
      <w:r w:rsidRPr="002F7869">
        <w:rPr>
          <w:rFonts w:ascii="Arial" w:hAnsi="Arial" w:cs="Arial"/>
          <w:lang w:val="hr-HR"/>
        </w:rPr>
        <w:t xml:space="preserve"> Mostar, </w:t>
      </w:r>
      <w:proofErr w:type="spellStart"/>
      <w:r w:rsidRPr="002F7869">
        <w:rPr>
          <w:rFonts w:ascii="Arial" w:hAnsi="Arial" w:cs="Arial"/>
          <w:lang w:val="hr-HR"/>
        </w:rPr>
        <w:t>Academy</w:t>
      </w:r>
      <w:proofErr w:type="spellEnd"/>
      <w:r w:rsidRPr="002F7869">
        <w:rPr>
          <w:rFonts w:ascii="Arial" w:hAnsi="Arial" w:cs="Arial"/>
          <w:lang w:val="hr-HR"/>
        </w:rPr>
        <w:t xml:space="preserve"> </w:t>
      </w:r>
      <w:proofErr w:type="spellStart"/>
      <w:r w:rsidRPr="002F7869">
        <w:rPr>
          <w:rFonts w:ascii="Arial" w:hAnsi="Arial" w:cs="Arial"/>
          <w:lang w:val="hr-HR"/>
        </w:rPr>
        <w:t>of</w:t>
      </w:r>
      <w:proofErr w:type="spellEnd"/>
      <w:r w:rsidRPr="002F7869">
        <w:rPr>
          <w:rFonts w:ascii="Arial" w:hAnsi="Arial" w:cs="Arial"/>
          <w:lang w:val="hr-HR"/>
        </w:rPr>
        <w:t xml:space="preserve"> Fine Arts Široki Brijeg, Alojzija Stepinca 16, 88220 Široki Brijeg, </w:t>
      </w:r>
      <w:proofErr w:type="spellStart"/>
      <w:r w:rsidRPr="002F7869">
        <w:rPr>
          <w:rFonts w:ascii="Arial" w:hAnsi="Arial" w:cs="Arial"/>
          <w:lang w:val="hr-HR"/>
        </w:rPr>
        <w:t>Bosnia</w:t>
      </w:r>
      <w:proofErr w:type="spellEnd"/>
      <w:r w:rsidRPr="002F7869">
        <w:rPr>
          <w:rFonts w:ascii="Arial" w:hAnsi="Arial" w:cs="Arial"/>
          <w:lang w:val="hr-HR"/>
        </w:rPr>
        <w:t xml:space="preserve"> </w:t>
      </w:r>
      <w:proofErr w:type="spellStart"/>
      <w:r w:rsidRPr="002F7869">
        <w:rPr>
          <w:rFonts w:ascii="Arial" w:hAnsi="Arial" w:cs="Arial"/>
          <w:lang w:val="hr-HR"/>
        </w:rPr>
        <w:t>and</w:t>
      </w:r>
      <w:proofErr w:type="spellEnd"/>
      <w:r w:rsidRPr="002F7869">
        <w:rPr>
          <w:rFonts w:ascii="Arial" w:hAnsi="Arial" w:cs="Arial"/>
          <w:lang w:val="hr-HR"/>
        </w:rPr>
        <w:t xml:space="preserve"> </w:t>
      </w:r>
      <w:proofErr w:type="spellStart"/>
      <w:r w:rsidRPr="002F7869">
        <w:rPr>
          <w:rFonts w:ascii="Arial" w:hAnsi="Arial" w:cs="Arial"/>
          <w:lang w:val="hr-HR"/>
        </w:rPr>
        <w:t>Herzegovina</w:t>
      </w:r>
      <w:proofErr w:type="spellEnd"/>
      <w:r w:rsidRPr="002F7869">
        <w:rPr>
          <w:rFonts w:ascii="Arial" w:hAnsi="Arial" w:cs="Arial"/>
          <w:lang w:val="hr-HR"/>
        </w:rPr>
        <w:t>, antonija.gudelj@</w:t>
      </w:r>
      <w:r w:rsidR="00D70909">
        <w:rPr>
          <w:rFonts w:ascii="Arial" w:hAnsi="Arial" w:cs="Arial"/>
          <w:lang w:val="hr-HR"/>
        </w:rPr>
        <w:t>alu.</w:t>
      </w:r>
      <w:r w:rsidRPr="002F7869">
        <w:rPr>
          <w:rFonts w:ascii="Arial" w:hAnsi="Arial" w:cs="Arial"/>
          <w:lang w:val="hr-HR"/>
        </w:rPr>
        <w:t>sum.ba</w:t>
      </w:r>
    </w:p>
    <w:p w14:paraId="2F62A195" w14:textId="6929C290" w:rsidR="007228A4" w:rsidRDefault="00576057" w:rsidP="002606E1">
      <w:pPr>
        <w:pStyle w:val="Odlomakpopisa"/>
        <w:numPr>
          <w:ilvl w:val="0"/>
          <w:numId w:val="1"/>
        </w:numPr>
        <w:spacing w:line="360" w:lineRule="auto"/>
        <w:rPr>
          <w:rFonts w:ascii="Arial" w:hAnsi="Arial" w:cs="Arial"/>
          <w:b/>
          <w:bCs/>
          <w:sz w:val="24"/>
          <w:szCs w:val="24"/>
          <w:lang w:val="hr-HR"/>
        </w:rPr>
      </w:pPr>
      <w:r w:rsidRPr="007228A4">
        <w:rPr>
          <w:rFonts w:ascii="Arial" w:hAnsi="Arial" w:cs="Arial"/>
          <w:lang w:val="hr-HR"/>
        </w:rPr>
        <w:br w:type="page"/>
      </w:r>
      <w:r w:rsidR="007228A4" w:rsidRPr="007228A4">
        <w:rPr>
          <w:rFonts w:ascii="Arial" w:hAnsi="Arial" w:cs="Arial"/>
          <w:b/>
          <w:bCs/>
          <w:sz w:val="24"/>
          <w:szCs w:val="24"/>
          <w:lang w:val="hr-HR"/>
        </w:rPr>
        <w:lastRenderedPageBreak/>
        <w:t>Uvod</w:t>
      </w:r>
    </w:p>
    <w:p w14:paraId="3DA46E2D" w14:textId="77777777" w:rsidR="004630C1" w:rsidRPr="00221B57" w:rsidRDefault="004630C1" w:rsidP="004630C1">
      <w:pPr>
        <w:pStyle w:val="Odlomakpopisa"/>
        <w:ind w:left="0"/>
        <w:jc w:val="both"/>
        <w:rPr>
          <w:rFonts w:ascii="Arial" w:hAnsi="Arial" w:cs="Arial"/>
          <w:sz w:val="24"/>
          <w:szCs w:val="24"/>
          <w:lang w:val="hr-HR"/>
        </w:rPr>
      </w:pPr>
    </w:p>
    <w:p w14:paraId="2F1A5724" w14:textId="65F0E101" w:rsidR="004A2ADB" w:rsidRDefault="00B62D25" w:rsidP="005F31F5">
      <w:pPr>
        <w:tabs>
          <w:tab w:val="left" w:pos="0"/>
        </w:tabs>
        <w:spacing w:line="360" w:lineRule="auto"/>
        <w:jc w:val="both"/>
        <w:rPr>
          <w:rFonts w:ascii="Arial" w:hAnsi="Arial" w:cs="Arial"/>
          <w:lang w:val="hr-HR"/>
        </w:rPr>
      </w:pPr>
      <w:r w:rsidRPr="00B62D25">
        <w:rPr>
          <w:rFonts w:ascii="Arial" w:hAnsi="Arial" w:cs="Arial"/>
          <w:lang w:val="hr-HR"/>
        </w:rPr>
        <w:t>Uz neposredni sadržaj Hozinih pisama, moramo priznati da je povijest jednog od oblika bosanskog stećka, koji karakteriziraju spomenici u boji kamena, tzv. znamenitosti - pojmovi u specifičnom, izraženom i čvrstom grafičkom jeziku.</w:t>
      </w:r>
      <w:r w:rsidR="005F31F5" w:rsidRPr="005F31F5">
        <w:rPr>
          <w:rFonts w:ascii="Arial" w:hAnsi="Arial" w:cs="Arial"/>
          <w:lang w:val="hr-HR"/>
        </w:rPr>
        <w:t xml:space="preserve"> Prije svega, u vezi s tim, treba upozoriti na jedan moment, koji je Hozo istaknuo u svom radu i koji je doveo do daljnjih istraživanja, do modernizacije drevnih poruka starih četiri stoljeća. Hozini stećci, za razliku od kršćanskih, uvijek su imali osobnu sliku jednog kraja; to nije mjesto žalosti obilježeno bjelinom ili crnilom mramornih ploča i spomenika. Znamenitosti su nekad bile obojene, iako su tragovi tih boja već izbrisani; svojim antropomorfnim oblicima i njima sličnim oblicima, sa stvarnim predmetima predstavljali su nositelje novog života. Zadatak umjetnika je razriješiti njihove poruke, odnosno prenijeti istinu jednog vremena u moderno doba.</w:t>
      </w:r>
    </w:p>
    <w:p w14:paraId="640E0949" w14:textId="77777777" w:rsidR="005F31F5" w:rsidRPr="005F31F5" w:rsidRDefault="005F31F5" w:rsidP="005F31F5">
      <w:pPr>
        <w:tabs>
          <w:tab w:val="left" w:pos="0"/>
        </w:tabs>
        <w:spacing w:line="360" w:lineRule="auto"/>
        <w:jc w:val="both"/>
        <w:rPr>
          <w:rFonts w:ascii="Arial" w:hAnsi="Arial" w:cs="Arial"/>
          <w:lang w:val="hr-HR"/>
        </w:rPr>
      </w:pPr>
    </w:p>
    <w:p w14:paraId="5FEC3C9D" w14:textId="68FACC37" w:rsidR="004A2ADB" w:rsidRDefault="005F31F5" w:rsidP="004A2ADB">
      <w:pPr>
        <w:pStyle w:val="Odlomakpopisa"/>
        <w:spacing w:line="360" w:lineRule="auto"/>
        <w:ind w:left="0"/>
        <w:jc w:val="both"/>
        <w:rPr>
          <w:rFonts w:ascii="Arial" w:hAnsi="Arial" w:cs="Arial"/>
          <w:b/>
          <w:bCs/>
          <w:sz w:val="24"/>
          <w:szCs w:val="24"/>
          <w:lang w:val="hr-HR"/>
        </w:rPr>
      </w:pPr>
      <w:r w:rsidRPr="005F31F5">
        <w:rPr>
          <w:rFonts w:ascii="Arial" w:hAnsi="Arial" w:cs="Arial"/>
          <w:b/>
          <w:bCs/>
          <w:sz w:val="24"/>
          <w:szCs w:val="24"/>
          <w:lang w:val="hr-HR"/>
        </w:rPr>
        <w:t>2.</w:t>
      </w:r>
      <w:r>
        <w:rPr>
          <w:rFonts w:ascii="Arial" w:hAnsi="Arial" w:cs="Arial"/>
          <w:b/>
          <w:bCs/>
          <w:sz w:val="24"/>
          <w:szCs w:val="24"/>
          <w:lang w:val="hr-HR"/>
        </w:rPr>
        <w:tab/>
      </w:r>
      <w:r w:rsidRPr="005F31F5">
        <w:rPr>
          <w:rFonts w:ascii="Arial" w:hAnsi="Arial" w:cs="Arial"/>
          <w:b/>
          <w:bCs/>
          <w:sz w:val="24"/>
          <w:szCs w:val="24"/>
          <w:lang w:val="hr-HR"/>
        </w:rPr>
        <w:t>Likovno stvaralaštvo iz bihaćke faze</w:t>
      </w:r>
    </w:p>
    <w:p w14:paraId="78794726" w14:textId="77777777" w:rsidR="005F31F5" w:rsidRPr="004A2ADB" w:rsidRDefault="005F31F5" w:rsidP="004A2ADB">
      <w:pPr>
        <w:pStyle w:val="Odlomakpopisa"/>
        <w:spacing w:line="360" w:lineRule="auto"/>
        <w:ind w:left="0"/>
        <w:jc w:val="both"/>
        <w:rPr>
          <w:rFonts w:ascii="Arial" w:hAnsi="Arial" w:cs="Arial"/>
          <w:sz w:val="24"/>
          <w:szCs w:val="24"/>
          <w:lang w:val="hr-HR"/>
        </w:rPr>
      </w:pPr>
    </w:p>
    <w:p w14:paraId="2F61406F" w14:textId="77777777" w:rsidR="005F31F5" w:rsidRPr="005F31F5" w:rsidRDefault="005F31F5" w:rsidP="005F31F5">
      <w:pPr>
        <w:pStyle w:val="Odlomakpopisa"/>
        <w:spacing w:line="360" w:lineRule="auto"/>
        <w:ind w:left="0"/>
        <w:jc w:val="both"/>
        <w:rPr>
          <w:rFonts w:ascii="Arial" w:hAnsi="Arial" w:cs="Arial"/>
          <w:lang w:val="hr-HR"/>
        </w:rPr>
      </w:pPr>
      <w:r w:rsidRPr="005F31F5">
        <w:rPr>
          <w:rFonts w:ascii="Arial" w:hAnsi="Arial" w:cs="Arial"/>
          <w:lang w:val="hr-HR"/>
        </w:rPr>
        <w:t>Likovno stvaralaštvo Dževada Hoze ne treba tražiti samo u prividnom postojanju vidljivih i prepoznatljivih simbola njegovih grafičkih listova, već u unutarnjoj drami Bosne, u pričama i legendama koje je slušao od malih nogu, a kasnije i u jedinstvena umjetnička ispovijest, u grafičkim sustavima duha i oblika. Kako u ovom velikom grafičkom opusu skinuti masku i otkriti ono drugo, unutarnje tajanstveno biće Dževada Hoze koji nerado progovara o sebi, svojoj osobnosti i intimi.</w:t>
      </w:r>
    </w:p>
    <w:p w14:paraId="204975BB" w14:textId="77777777" w:rsidR="005F31F5" w:rsidRDefault="005F31F5" w:rsidP="005F31F5">
      <w:pPr>
        <w:pStyle w:val="Odlomakpopisa"/>
        <w:spacing w:line="360" w:lineRule="auto"/>
        <w:ind w:left="0"/>
        <w:jc w:val="both"/>
        <w:rPr>
          <w:rFonts w:ascii="Arial" w:hAnsi="Arial" w:cs="Arial"/>
          <w:lang w:val="hr-HR"/>
        </w:rPr>
      </w:pPr>
      <w:r w:rsidRPr="005F31F5">
        <w:rPr>
          <w:rFonts w:ascii="Arial" w:hAnsi="Arial" w:cs="Arial"/>
          <w:lang w:val="hr-HR"/>
        </w:rPr>
        <w:t xml:space="preserve">Vjerojatno prve uzroke treba tražiti u Hozinovu djetinjstvu u Bihaću, gdje nastaju prvi stvaralački nagovještaji i prvi stvaralački porivi, koji će nas kao dragocjeni i autentični izvori uputiti u kasniju bogatu stvaralačku grafičku radionicu i omogućiti </w:t>
      </w:r>
      <w:r w:rsidRPr="005F31F5">
        <w:rPr>
          <w:rFonts w:ascii="Arial" w:hAnsi="Arial" w:cs="Arial"/>
          <w:lang w:val="hr-HR"/>
        </w:rPr>
        <w:lastRenderedPageBreak/>
        <w:t>nam da uočimo taj tehnički i tehnološki, duhovni i umjetnički način gledanja i razumijevanja svog osobnog svijeta.</w:t>
      </w:r>
    </w:p>
    <w:p w14:paraId="5EBC9EA0" w14:textId="77777777" w:rsidR="005F31F5" w:rsidRPr="005F31F5" w:rsidRDefault="005F31F5" w:rsidP="005F31F5">
      <w:pPr>
        <w:pStyle w:val="Odlomakpopisa"/>
        <w:spacing w:line="360" w:lineRule="auto"/>
        <w:ind w:left="0"/>
        <w:jc w:val="both"/>
        <w:rPr>
          <w:rFonts w:ascii="Arial" w:hAnsi="Arial" w:cs="Arial"/>
          <w:lang w:val="hr-HR"/>
        </w:rPr>
      </w:pPr>
      <w:r w:rsidRPr="005F31F5">
        <w:rPr>
          <w:rFonts w:ascii="Arial" w:hAnsi="Arial" w:cs="Arial"/>
          <w:lang w:val="hr-HR"/>
        </w:rPr>
        <w:t>Tužno i traumatično djetinjstvo i sudbina djece iz rata nije ga zaobišla. Potajno poput djeteta koje sluša bakine priče iz davnine, razapeto između legendi i užasa.</w:t>
      </w:r>
    </w:p>
    <w:p w14:paraId="27734DF1" w14:textId="2F940384" w:rsidR="005F31F5" w:rsidRDefault="005F31F5" w:rsidP="004A2ADB">
      <w:pPr>
        <w:pStyle w:val="Odlomakpopisa"/>
        <w:spacing w:line="360" w:lineRule="auto"/>
        <w:ind w:left="0"/>
        <w:jc w:val="both"/>
        <w:rPr>
          <w:rFonts w:ascii="Arial" w:hAnsi="Arial" w:cs="Arial"/>
          <w:lang w:val="hr-HR"/>
        </w:rPr>
      </w:pPr>
      <w:r w:rsidRPr="005F31F5">
        <w:rPr>
          <w:rFonts w:ascii="Arial" w:hAnsi="Arial" w:cs="Arial"/>
          <w:lang w:val="hr-HR"/>
        </w:rPr>
        <w:t>Ti uznemirujući neugodni znakovi i sudbinski kontrasti smjene okupacija i oslobađanja Bihaća možda više govore o toj zatvorenosti i psihičkim potresima. Niz je činjenica koje govore da Hozo postupno prevladava psihičko stanje i ratne traume velikom aktivnošću u literarnoj, likovnoj i drugim rubrikama. Jedno vrijeme povjereno mu je i umjetničko vođenje stranice lista „Krajina“ Uređuje i umnožava izviđačke novine, slike. Jedna sačuvana uljana slika iz srednjoškolskih dana pod nazivom „Stara crkva“ više od crteža i ilustracija na spomenutim stranicama ukazuje na urođeni smisao za slikanje, svojom napetom formom, istančanim osjećajem za vođenje svjetla i sjene, reljefnošću. faktura nas podsjeća na Hozino oduševljenje ranim radovima Jovana Bijelića iz bihaćke faze.</w:t>
      </w:r>
      <w:r w:rsidR="007F6E13">
        <w:rPr>
          <w:rFonts w:ascii="Arial" w:hAnsi="Arial" w:cs="Arial"/>
          <w:lang w:val="hr-HR"/>
        </w:rPr>
        <w:t xml:space="preserve"> </w:t>
      </w:r>
      <w:r w:rsidRPr="005F31F5">
        <w:rPr>
          <w:rFonts w:ascii="Arial" w:hAnsi="Arial" w:cs="Arial"/>
          <w:lang w:val="hr-HR"/>
        </w:rPr>
        <w:t xml:space="preserve">Te crtane natuknice mogu otkriti smisao ovog biografskog zapisa, a ujedno su i logičan slijed stvari koje vežu i liječe. Nastoji ostvariti i potvrditi svoju umjetničku puninu, iskru jedinstvenog smjera. Shvativši da ga privlači konkretan, praktičan rad, Hozo će se nakon prve godine isplatiti na ALU u Ljubljani. Tu Hozo spoznaje pravu istinu da dotadašnja "temeljna tehničko-formalna vještina nije ništa iznimno, nego samo prirodni dar i stanje koje treba preispitati u duhu strogih pravila Ljubljanske akademije, jer Pregelj je inzistirao na preciznosti crteža bez sjenčanja već u prvoj godini. Hozo je morao odbaciti iluzije kreativne slobode i raditi u duhu akademskog programa koji je inzistirao na preciznim odnosima, proporcijama, kompaktnosti forme i iluziji volumena po uzoru na njemačku renesansu (Dürer, Holbein) do kompresije prirodnog. forme i čvrsto pojačanje slike u duhu Cezannea. Savladavanje elementarnih likovnih disciplina nije spriječilo samog Hozu da u slobodno vrijeme crta likove učenika, ocrtavajući atmosferu sajmova i ulica. Za razliku od studija na Akademiji, u ovim radovima </w:t>
      </w:r>
      <w:r w:rsidRPr="005F31F5">
        <w:rPr>
          <w:rFonts w:ascii="Arial" w:hAnsi="Arial" w:cs="Arial"/>
          <w:lang w:val="hr-HR"/>
        </w:rPr>
        <w:lastRenderedPageBreak/>
        <w:t>postoji sloboda promatranja, unutarnja napetost i ničim nesputani grafizam. Taj senzibilitet koji se manifestira kroz tehničko-zanatsko umijeće doći će do izražaja već na trećoj godini nastave grafike kod prof. Božidar Jak</w:t>
      </w:r>
      <w:r w:rsidR="007F6E13">
        <w:rPr>
          <w:rFonts w:ascii="Arial" w:hAnsi="Arial" w:cs="Arial"/>
          <w:lang w:val="hr-HR"/>
        </w:rPr>
        <w:t>ca</w:t>
      </w:r>
      <w:r w:rsidRPr="005F31F5">
        <w:rPr>
          <w:rFonts w:ascii="Arial" w:hAnsi="Arial" w:cs="Arial"/>
          <w:lang w:val="hr-HR"/>
        </w:rPr>
        <w:t>, gdje strpljivo eksperimentira i</w:t>
      </w:r>
      <w:r w:rsidR="007F6E13">
        <w:rPr>
          <w:rFonts w:ascii="Arial" w:hAnsi="Arial" w:cs="Arial"/>
          <w:lang w:val="hr-HR"/>
        </w:rPr>
        <w:t xml:space="preserve"> </w:t>
      </w:r>
      <w:r w:rsidRPr="005F31F5">
        <w:rPr>
          <w:rFonts w:ascii="Arial" w:hAnsi="Arial" w:cs="Arial"/>
          <w:lang w:val="hr-HR"/>
        </w:rPr>
        <w:t>u psihološkoj alternaciji pronalazi sebe i izlaz iz zatvorenog kruga likovnih disciplina, velikih i malih činova, slikarske materijalizacije i konstrukcije.</w:t>
      </w:r>
    </w:p>
    <w:p w14:paraId="47D6F8B7" w14:textId="5457BA91" w:rsidR="005F31F5" w:rsidRDefault="007F6E13" w:rsidP="004A2ADB">
      <w:pPr>
        <w:pStyle w:val="Odlomakpopisa"/>
        <w:spacing w:line="360" w:lineRule="auto"/>
        <w:ind w:left="0"/>
        <w:jc w:val="both"/>
        <w:rPr>
          <w:rFonts w:ascii="Arial" w:hAnsi="Arial" w:cs="Arial"/>
          <w:lang w:val="hr-HR"/>
        </w:rPr>
      </w:pPr>
      <w:r w:rsidRPr="007F6E13">
        <w:rPr>
          <w:rFonts w:ascii="Arial" w:hAnsi="Arial" w:cs="Arial"/>
          <w:lang w:val="hr-HR"/>
        </w:rPr>
        <w:t xml:space="preserve">U međuvremenu, Hozo rezbari čuveni </w:t>
      </w:r>
      <w:r w:rsidRPr="007F6E13">
        <w:rPr>
          <w:rFonts w:ascii="Arial" w:hAnsi="Arial" w:cs="Arial"/>
          <w:i/>
          <w:iCs/>
          <w:lang w:val="hr-HR"/>
        </w:rPr>
        <w:t>Autoportret</w:t>
      </w:r>
      <w:r w:rsidRPr="007F6E13">
        <w:rPr>
          <w:rFonts w:ascii="Arial" w:hAnsi="Arial" w:cs="Arial"/>
          <w:lang w:val="hr-HR"/>
        </w:rPr>
        <w:t xml:space="preserve"> u duborezu (vid</w:t>
      </w:r>
      <w:r>
        <w:rPr>
          <w:rFonts w:ascii="Arial" w:hAnsi="Arial" w:cs="Arial"/>
          <w:lang w:val="hr-HR"/>
        </w:rPr>
        <w:t>jeti</w:t>
      </w:r>
      <w:r w:rsidRPr="007F6E13">
        <w:rPr>
          <w:rFonts w:ascii="Arial" w:hAnsi="Arial" w:cs="Arial"/>
          <w:lang w:val="hr-HR"/>
        </w:rPr>
        <w:t xml:space="preserve"> sliku 1), gdje u odnosu na već spomenute naslove (</w:t>
      </w:r>
      <w:r w:rsidRPr="007F6E13">
        <w:rPr>
          <w:rFonts w:ascii="Arial" w:hAnsi="Arial" w:cs="Arial"/>
          <w:i/>
          <w:iCs/>
          <w:lang w:val="hr-HR"/>
        </w:rPr>
        <w:t>U krugu</w:t>
      </w:r>
      <w:r w:rsidRPr="007F6E13">
        <w:rPr>
          <w:rFonts w:ascii="Arial" w:hAnsi="Arial" w:cs="Arial"/>
          <w:lang w:val="hr-HR"/>
        </w:rPr>
        <w:t xml:space="preserve">, </w:t>
      </w:r>
      <w:r w:rsidRPr="007F6E13">
        <w:rPr>
          <w:rFonts w:ascii="Arial" w:hAnsi="Arial" w:cs="Arial"/>
          <w:i/>
          <w:iCs/>
          <w:lang w:val="hr-HR"/>
        </w:rPr>
        <w:t>Megdan</w:t>
      </w:r>
      <w:r w:rsidRPr="007F6E13">
        <w:rPr>
          <w:rFonts w:ascii="Arial" w:hAnsi="Arial" w:cs="Arial"/>
          <w:lang w:val="hr-HR"/>
        </w:rPr>
        <w:t xml:space="preserve">, </w:t>
      </w:r>
      <w:r w:rsidRPr="007F6E13">
        <w:rPr>
          <w:rFonts w:ascii="Arial" w:hAnsi="Arial" w:cs="Arial"/>
          <w:i/>
          <w:iCs/>
          <w:lang w:val="hr-HR"/>
        </w:rPr>
        <w:t>Svadba</w:t>
      </w:r>
      <w:r w:rsidRPr="007F6E13">
        <w:rPr>
          <w:rFonts w:ascii="Arial" w:hAnsi="Arial" w:cs="Arial"/>
          <w:lang w:val="hr-HR"/>
        </w:rPr>
        <w:t xml:space="preserve">, </w:t>
      </w:r>
      <w:r w:rsidRPr="007F6E13">
        <w:rPr>
          <w:rFonts w:ascii="Arial" w:hAnsi="Arial" w:cs="Arial"/>
          <w:i/>
          <w:iCs/>
          <w:lang w:val="hr-HR"/>
        </w:rPr>
        <w:t>Kazna</w:t>
      </w:r>
      <w:r w:rsidRPr="007F6E13">
        <w:rPr>
          <w:rFonts w:ascii="Arial" w:hAnsi="Arial" w:cs="Arial"/>
          <w:lang w:val="hr-HR"/>
        </w:rPr>
        <w:t>) provodi strogu disciplinu rezanja naglašenu snažnim kontrasti površina i crno-bijelih odnosa, tako da ova studija zrači većom sugestivnom ekspresijom izraza. No, unutarnje kvalitete ovih djela ne treba tražiti samo na razini njegove likovno-tehničke spretnosti, već i u crtačko-grafičkom, formalno-sadržajnom rasponu, razmještanosti izražajnih sredstava i širem interesu, što se kasnije potvrđuje u drvorezne listove inspirirane tekstovima književnika Ive Andrića.</w:t>
      </w:r>
    </w:p>
    <w:p w14:paraId="41D3A6F2" w14:textId="63E5F61A" w:rsidR="00203BFC" w:rsidRDefault="00203BFC" w:rsidP="00203BFC">
      <w:pPr>
        <w:pStyle w:val="Odlomakpopisa"/>
        <w:spacing w:line="360" w:lineRule="auto"/>
        <w:ind w:left="0"/>
        <w:jc w:val="center"/>
        <w:rPr>
          <w:rFonts w:ascii="Arial" w:hAnsi="Arial" w:cs="Arial"/>
          <w:lang w:val="hr-HR"/>
        </w:rPr>
      </w:pPr>
      <w:r>
        <w:rPr>
          <w:noProof/>
        </w:rPr>
        <w:drawing>
          <wp:inline distT="0" distB="0" distL="0" distR="0" wp14:anchorId="3AF2BB79" wp14:editId="757EC8F7">
            <wp:extent cx="1044481" cy="2988859"/>
            <wp:effectExtent l="0" t="0" r="3810" b="254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BEBA8EAE-BF5A-486C-A8C5-ECC9F3942E4B}">
                          <a14:imgProps xmlns:a14="http://schemas.microsoft.com/office/drawing/2010/main">
                            <a14:imgLayer r:embed="rId9">
                              <a14:imgEffect>
                                <a14:brightnessContrast bright="40000" contrast="-40000"/>
                              </a14:imgEffect>
                            </a14:imgLayer>
                          </a14:imgProps>
                        </a:ext>
                        <a:ext uri="{28A0092B-C50C-407E-A947-70E740481C1C}">
                          <a14:useLocalDpi xmlns:a14="http://schemas.microsoft.com/office/drawing/2010/main" val="0"/>
                        </a:ext>
                      </a:extLst>
                    </a:blip>
                    <a:srcRect r="4138"/>
                    <a:stretch/>
                  </pic:blipFill>
                  <pic:spPr bwMode="auto">
                    <a:xfrm>
                      <a:off x="0" y="0"/>
                      <a:ext cx="1086012" cy="3107702"/>
                    </a:xfrm>
                    <a:prstGeom prst="rect">
                      <a:avLst/>
                    </a:prstGeom>
                    <a:noFill/>
                    <a:ln>
                      <a:noFill/>
                    </a:ln>
                    <a:extLst>
                      <a:ext uri="{53640926-AAD7-44D8-BBD7-CCE9431645EC}">
                        <a14:shadowObscured xmlns:a14="http://schemas.microsoft.com/office/drawing/2010/main"/>
                      </a:ext>
                    </a:extLst>
                  </pic:spPr>
                </pic:pic>
              </a:graphicData>
            </a:graphic>
          </wp:inline>
        </w:drawing>
      </w:r>
    </w:p>
    <w:p w14:paraId="081F41C7" w14:textId="653513DE" w:rsidR="00203BFC" w:rsidRPr="00A27D21" w:rsidRDefault="00203BFC" w:rsidP="00203BFC">
      <w:pPr>
        <w:pStyle w:val="Odlomakpopisa"/>
        <w:spacing w:line="360" w:lineRule="auto"/>
        <w:ind w:left="0"/>
        <w:jc w:val="center"/>
        <w:rPr>
          <w:rFonts w:ascii="Arial" w:hAnsi="Arial" w:cs="Arial"/>
          <w:lang w:val="hr-HR"/>
        </w:rPr>
      </w:pPr>
      <w:r>
        <w:rPr>
          <w:rFonts w:ascii="Arial" w:hAnsi="Arial" w:cs="Arial"/>
          <w:lang w:val="hr-HR"/>
        </w:rPr>
        <w:t>Slika 1:</w:t>
      </w:r>
      <w:r w:rsidR="00A27D21">
        <w:rPr>
          <w:rFonts w:ascii="Arial" w:hAnsi="Arial" w:cs="Arial"/>
          <w:lang w:val="hr-HR"/>
        </w:rPr>
        <w:t xml:space="preserve"> Hozo, Dž</w:t>
      </w:r>
      <w:r w:rsidR="007F6E13">
        <w:rPr>
          <w:rFonts w:ascii="Arial" w:hAnsi="Arial" w:cs="Arial"/>
          <w:lang w:val="hr-HR"/>
        </w:rPr>
        <w:t>evad</w:t>
      </w:r>
      <w:r w:rsidR="00A27D21">
        <w:rPr>
          <w:rFonts w:ascii="Arial" w:hAnsi="Arial" w:cs="Arial"/>
          <w:lang w:val="hr-HR"/>
        </w:rPr>
        <w:t>,</w:t>
      </w:r>
      <w:r>
        <w:rPr>
          <w:rFonts w:ascii="Arial" w:hAnsi="Arial" w:cs="Arial"/>
          <w:lang w:val="hr-HR"/>
        </w:rPr>
        <w:t xml:space="preserve"> </w:t>
      </w:r>
      <w:r w:rsidRPr="00A27D21">
        <w:rPr>
          <w:rFonts w:ascii="Arial" w:hAnsi="Arial" w:cs="Arial"/>
          <w:i/>
          <w:iCs/>
          <w:lang w:val="hr-HR"/>
        </w:rPr>
        <w:t>Autoportret</w:t>
      </w:r>
      <w:r w:rsidR="00A27D21">
        <w:rPr>
          <w:rFonts w:ascii="Arial" w:hAnsi="Arial" w:cs="Arial"/>
          <w:i/>
          <w:iCs/>
          <w:lang w:val="hr-HR"/>
        </w:rPr>
        <w:t>,</w:t>
      </w:r>
      <w:r w:rsidR="00A27D21">
        <w:rPr>
          <w:rFonts w:ascii="Arial" w:hAnsi="Arial" w:cs="Arial"/>
          <w:lang w:val="hr-HR"/>
        </w:rPr>
        <w:t xml:space="preserve"> 1961., drvorez</w:t>
      </w:r>
      <w:r w:rsidR="00B65306">
        <w:rPr>
          <w:rFonts w:ascii="Arial" w:hAnsi="Arial" w:cs="Arial"/>
          <w:lang w:val="hr-HR"/>
        </w:rPr>
        <w:t xml:space="preserve"> </w:t>
      </w:r>
      <w:r w:rsidR="00B65306" w:rsidRPr="009D6BF9">
        <w:rPr>
          <w:rFonts w:ascii="Arial" w:hAnsi="Arial" w:cs="Arial"/>
          <w:lang w:val="hr-HR"/>
        </w:rPr>
        <w:t>[</w:t>
      </w:r>
      <w:r w:rsidR="00B65306">
        <w:rPr>
          <w:rFonts w:ascii="Arial" w:hAnsi="Arial" w:cs="Arial"/>
          <w:lang w:val="hr-HR"/>
        </w:rPr>
        <w:t>1</w:t>
      </w:r>
      <w:r w:rsidR="00B65306" w:rsidRPr="009D6BF9">
        <w:rPr>
          <w:rFonts w:ascii="Arial" w:hAnsi="Arial" w:cs="Arial"/>
          <w:lang w:val="hr-HR"/>
        </w:rPr>
        <w:t>]</w:t>
      </w:r>
    </w:p>
    <w:p w14:paraId="53E089FA" w14:textId="379FFDE4" w:rsidR="007F6E13" w:rsidRDefault="007F6E13" w:rsidP="004A2ADB">
      <w:pPr>
        <w:pStyle w:val="Odlomakpopisa"/>
        <w:spacing w:line="360" w:lineRule="auto"/>
        <w:ind w:left="0"/>
        <w:jc w:val="both"/>
        <w:rPr>
          <w:rFonts w:ascii="Arial" w:hAnsi="Arial" w:cs="Arial"/>
          <w:lang w:val="hr-HR"/>
        </w:rPr>
      </w:pPr>
      <w:r w:rsidRPr="007F6E13">
        <w:rPr>
          <w:rFonts w:ascii="Arial" w:hAnsi="Arial" w:cs="Arial"/>
          <w:lang w:val="hr-HR"/>
        </w:rPr>
        <w:lastRenderedPageBreak/>
        <w:t xml:space="preserve">U ovim listovima format kao da ne dominira niti sputava kompoziciju, figure su postale veće, a njihova reljefna </w:t>
      </w:r>
      <w:r w:rsidR="002606E1" w:rsidRPr="007F6E13">
        <w:rPr>
          <w:rFonts w:ascii="Arial" w:hAnsi="Arial" w:cs="Arial"/>
          <w:lang w:val="hr-HR"/>
        </w:rPr>
        <w:t>modulacija</w:t>
      </w:r>
      <w:r w:rsidRPr="007F6E13">
        <w:rPr>
          <w:rFonts w:ascii="Arial" w:hAnsi="Arial" w:cs="Arial"/>
          <w:lang w:val="hr-HR"/>
        </w:rPr>
        <w:t xml:space="preserve"> naglašenija. Dojam je, zbog izrazito naglašenog kretanja i dinamičnosti linija, da one prelaze okvir, izlaze u prostor, odražavajući tako, u ograničenom smislu, novu prostornu sugestiju. Punoća oblika naglašena je ornamentikom koja se (poput Andrićevih tekstova) vezuje za tradiciju Bosne. Po prvi put dolazi do izražaja ornamentika niša i tepiha, likova i konjskih turnira protkanih i oblikovanih ovom ornamentikom. Struktura skladbe i izraz asociraju na Franza Mihelića. U listovima inspiriranim Andrićevim tekstovima dinamičnost crteža ostaje ista, ali se mijenja sadržaj. Andrićevi tekstovi usmjerili su Hozu na novu potragu za književnim izričajem i sagledanim iluzijama vremena i prostora, koncepcijski i sadržajno bliska Hozi, ova književna podloga otvorila je široko polje likovnih eksperimenata u tehnici drvoreza.</w:t>
      </w:r>
    </w:p>
    <w:p w14:paraId="4F559CAE" w14:textId="6CF1BC1C" w:rsidR="007F6E13" w:rsidRDefault="007F6E13" w:rsidP="007F6E13">
      <w:pPr>
        <w:pStyle w:val="Odlomakpopisa"/>
        <w:spacing w:line="360" w:lineRule="auto"/>
        <w:ind w:left="0"/>
        <w:jc w:val="both"/>
        <w:rPr>
          <w:rFonts w:ascii="Arial" w:hAnsi="Arial" w:cs="Arial"/>
          <w:lang w:val="hr-HR"/>
        </w:rPr>
      </w:pPr>
      <w:r w:rsidRPr="007F6E13">
        <w:rPr>
          <w:rFonts w:ascii="Arial" w:hAnsi="Arial" w:cs="Arial"/>
          <w:lang w:val="hr-HR"/>
        </w:rPr>
        <w:t>Nastavak predstavlja prekretnicu u kojoj Hozo upoznaje i usavršava različite tehnike dubokog tiska, tehnike sa suptilnijim izražajnim sredstvima koje ga vode u nova istraživanja. Više je fokusiran na sebe pa stvara više autoportreta arapskom kaligrafijom koja ga sve više osvaja gipkim linijama, piktogramima i grafikama. Iako je u to vrijeme grafika bila sporedni predmet na Akademiji, a studentski ideali bili usmjereni prema slikarstvu, Hozo je, naprotiv, u grafici vidio široke izražajne mogućnosti.</w:t>
      </w:r>
      <w:r>
        <w:rPr>
          <w:rFonts w:ascii="Arial" w:hAnsi="Arial" w:cs="Arial"/>
          <w:lang w:val="hr-HR"/>
        </w:rPr>
        <w:t xml:space="preserve"> </w:t>
      </w:r>
      <w:r w:rsidRPr="007F6E13">
        <w:rPr>
          <w:rFonts w:ascii="Arial" w:hAnsi="Arial" w:cs="Arial"/>
          <w:lang w:val="hr-HR"/>
        </w:rPr>
        <w:t>Hozino opredjeljenje za istraživanje širokog spektra grafičkih tehnika može se nazvati sudbonosnim opredjeljenjem, jer je riječ o suštinskom poniranju u bit važnosti grafičkog izražajnog medija, u dinamiku suvremenih strujanja, stilskih inačica i pravaca u slikarstvu. Hozo je bio posebna zatvorena priroda, "zatvorena eksperimentalna radionica" u kojoj usvaja i osvaja sve nove i nove tehnike, ostvaruje svoje ideje i otkriva čari vlastitog svijeta.</w:t>
      </w:r>
    </w:p>
    <w:p w14:paraId="333256DA" w14:textId="00A188AC" w:rsidR="007F6E13" w:rsidRDefault="007F6E13" w:rsidP="004A2ADB">
      <w:pPr>
        <w:pStyle w:val="Odlomakpopisa"/>
        <w:spacing w:line="360" w:lineRule="auto"/>
        <w:ind w:left="0"/>
        <w:jc w:val="both"/>
        <w:rPr>
          <w:rFonts w:ascii="Arial" w:hAnsi="Arial" w:cs="Arial"/>
          <w:lang w:val="hr-HR"/>
        </w:rPr>
      </w:pPr>
      <w:r w:rsidRPr="007F6E13">
        <w:rPr>
          <w:rFonts w:ascii="Arial" w:hAnsi="Arial" w:cs="Arial"/>
          <w:lang w:val="hr-HR"/>
        </w:rPr>
        <w:t xml:space="preserve">Hozo se pri kraju studija suočava s litografijom, gdje uski krug poznatih i novih ideja ostvaruje u velikim mogućnostima plošnog tiska. Osim školske kopije Daumiera, Hozo s neviđenom slobodom, maštom, koja kao da apstrahira stvarnost u ime </w:t>
      </w:r>
      <w:r w:rsidRPr="007F6E13">
        <w:rPr>
          <w:rFonts w:ascii="Arial" w:hAnsi="Arial" w:cs="Arial"/>
          <w:lang w:val="hr-HR"/>
        </w:rPr>
        <w:lastRenderedPageBreak/>
        <w:t xml:space="preserve">suštine koja se krije iza prirode, </w:t>
      </w:r>
      <w:r w:rsidR="002606E1" w:rsidRPr="007F6E13">
        <w:rPr>
          <w:rFonts w:ascii="Arial" w:hAnsi="Arial" w:cs="Arial"/>
          <w:lang w:val="hr-HR"/>
        </w:rPr>
        <w:t>litografija</w:t>
      </w:r>
      <w:r w:rsidRPr="007F6E13">
        <w:rPr>
          <w:rFonts w:ascii="Arial" w:hAnsi="Arial" w:cs="Arial"/>
          <w:lang w:val="hr-HR"/>
        </w:rPr>
        <w:t xml:space="preserve"> i imaginarni portret Kulina-bana. (vid</w:t>
      </w:r>
      <w:r>
        <w:rPr>
          <w:rFonts w:ascii="Arial" w:hAnsi="Arial" w:cs="Arial"/>
          <w:lang w:val="hr-HR"/>
        </w:rPr>
        <w:t>jeti</w:t>
      </w:r>
      <w:r w:rsidRPr="007F6E13">
        <w:rPr>
          <w:rFonts w:ascii="Arial" w:hAnsi="Arial" w:cs="Arial"/>
          <w:lang w:val="hr-HR"/>
        </w:rPr>
        <w:t xml:space="preserve"> sliku 2) Ta vremenska odsutnost, povratak prapočecima antičke, srednjovjekovne Bosne, koja će kasnije biti umnogome okosnica njegovog umjetničkog sadržaja, ta iluzija, sugestija ili ekspresija maksimalno izražena punom linijom, simbolima i ukrasa, koje čovjek poznaje i pamti, djeluje kao trik takve daleke izvjesnosti, prolaznosti, beskonačnosti, nedokučivosti i tragike svega što je u njemu aktualno, živo i prisutno.</w:t>
      </w:r>
    </w:p>
    <w:p w14:paraId="354807A9" w14:textId="6661F5DA" w:rsidR="00A27D21" w:rsidRDefault="00A27D21" w:rsidP="00A27D21">
      <w:pPr>
        <w:pStyle w:val="Odlomakpopisa"/>
        <w:spacing w:line="360" w:lineRule="auto"/>
        <w:ind w:left="0"/>
        <w:jc w:val="center"/>
        <w:rPr>
          <w:rFonts w:ascii="Arial" w:hAnsi="Arial" w:cs="Arial"/>
          <w:lang w:val="hr-HR"/>
        </w:rPr>
      </w:pPr>
      <w:r>
        <w:rPr>
          <w:rFonts w:ascii="Arial" w:hAnsi="Arial" w:cs="Arial"/>
          <w:noProof/>
          <w:lang w:val="hr-HR"/>
        </w:rPr>
        <w:drawing>
          <wp:inline distT="0" distB="0" distL="0" distR="0" wp14:anchorId="6857D936" wp14:editId="654981A7">
            <wp:extent cx="2666874" cy="3275463"/>
            <wp:effectExtent l="0" t="0" r="635" b="1270"/>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5104" cy="3432956"/>
                    </a:xfrm>
                    <a:prstGeom prst="rect">
                      <a:avLst/>
                    </a:prstGeom>
                    <a:noFill/>
                    <a:ln>
                      <a:noFill/>
                    </a:ln>
                  </pic:spPr>
                </pic:pic>
              </a:graphicData>
            </a:graphic>
          </wp:inline>
        </w:drawing>
      </w:r>
    </w:p>
    <w:p w14:paraId="572189B4" w14:textId="7C3479ED" w:rsidR="00A27D21" w:rsidRDefault="00A27D21" w:rsidP="00A27D21">
      <w:pPr>
        <w:pStyle w:val="Odlomakpopisa"/>
        <w:spacing w:line="360" w:lineRule="auto"/>
        <w:ind w:left="0"/>
        <w:jc w:val="center"/>
        <w:rPr>
          <w:rFonts w:ascii="Arial" w:hAnsi="Arial" w:cs="Arial"/>
          <w:lang w:val="hr-HR"/>
        </w:rPr>
      </w:pPr>
      <w:r>
        <w:rPr>
          <w:rFonts w:ascii="Arial" w:hAnsi="Arial" w:cs="Arial"/>
          <w:lang w:val="hr-HR"/>
        </w:rPr>
        <w:t>Slika 2: Hozo Dž</w:t>
      </w:r>
      <w:r w:rsidR="000E7556">
        <w:rPr>
          <w:rFonts w:ascii="Arial" w:hAnsi="Arial" w:cs="Arial"/>
          <w:lang w:val="hr-HR"/>
        </w:rPr>
        <w:t>evad</w:t>
      </w:r>
      <w:r>
        <w:rPr>
          <w:rFonts w:ascii="Arial" w:hAnsi="Arial" w:cs="Arial"/>
          <w:lang w:val="hr-HR"/>
        </w:rPr>
        <w:t xml:space="preserve">, </w:t>
      </w:r>
      <w:r w:rsidRPr="00A27D21">
        <w:rPr>
          <w:rFonts w:ascii="Arial" w:hAnsi="Arial" w:cs="Arial"/>
          <w:i/>
          <w:iCs/>
          <w:lang w:val="hr-HR"/>
        </w:rPr>
        <w:t>Kulin-ban</w:t>
      </w:r>
      <w:r>
        <w:rPr>
          <w:rFonts w:ascii="Arial" w:hAnsi="Arial" w:cs="Arial"/>
          <w:lang w:val="hr-HR"/>
        </w:rPr>
        <w:t>, 1963., litografija kredom</w:t>
      </w:r>
      <w:r w:rsidR="00B65306">
        <w:rPr>
          <w:rFonts w:ascii="Arial" w:hAnsi="Arial" w:cs="Arial"/>
          <w:lang w:val="hr-HR"/>
        </w:rPr>
        <w:t xml:space="preserve"> </w:t>
      </w:r>
      <w:r w:rsidR="00B65306" w:rsidRPr="009D6BF9">
        <w:rPr>
          <w:rFonts w:ascii="Arial" w:hAnsi="Arial" w:cs="Arial"/>
          <w:lang w:val="hr-HR"/>
        </w:rPr>
        <w:t>[</w:t>
      </w:r>
      <w:r w:rsidR="00B65306">
        <w:rPr>
          <w:rFonts w:ascii="Arial" w:hAnsi="Arial" w:cs="Arial"/>
          <w:lang w:val="hr-HR"/>
        </w:rPr>
        <w:t>1</w:t>
      </w:r>
      <w:r w:rsidR="00B65306" w:rsidRPr="009D6BF9">
        <w:rPr>
          <w:rFonts w:ascii="Arial" w:hAnsi="Arial" w:cs="Arial"/>
          <w:lang w:val="hr-HR"/>
        </w:rPr>
        <w:t>]</w:t>
      </w:r>
    </w:p>
    <w:p w14:paraId="29D09FB4" w14:textId="21500F18" w:rsidR="00A27D21" w:rsidRDefault="00A27D21" w:rsidP="00A27D21">
      <w:pPr>
        <w:pStyle w:val="Odlomakpopisa"/>
        <w:spacing w:line="360" w:lineRule="auto"/>
        <w:ind w:left="0"/>
        <w:rPr>
          <w:rFonts w:ascii="Arial" w:hAnsi="Arial" w:cs="Arial"/>
          <w:lang w:val="hr-HR"/>
        </w:rPr>
      </w:pPr>
    </w:p>
    <w:p w14:paraId="2D7C80C3" w14:textId="63DDD7B5" w:rsidR="000A4B23" w:rsidRDefault="007F6E13" w:rsidP="000A4B23">
      <w:pPr>
        <w:pStyle w:val="Odlomakpopisa"/>
        <w:spacing w:line="360" w:lineRule="auto"/>
        <w:ind w:left="0"/>
        <w:jc w:val="both"/>
        <w:rPr>
          <w:rFonts w:ascii="Arial" w:hAnsi="Arial" w:cs="Arial"/>
          <w:lang w:val="hr-HR"/>
        </w:rPr>
      </w:pPr>
      <w:r w:rsidRPr="007F6E13">
        <w:rPr>
          <w:rFonts w:ascii="Arial" w:hAnsi="Arial" w:cs="Arial"/>
          <w:lang w:val="hr-HR"/>
        </w:rPr>
        <w:t xml:space="preserve">U tom je duhu i litho-mezzotinto </w:t>
      </w:r>
      <w:r w:rsidRPr="000E7556">
        <w:rPr>
          <w:rFonts w:ascii="Arial" w:hAnsi="Arial" w:cs="Arial"/>
          <w:i/>
          <w:iCs/>
          <w:lang w:val="hr-HR"/>
        </w:rPr>
        <w:t>Kazna II</w:t>
      </w:r>
      <w:r w:rsidRPr="007F6E13">
        <w:rPr>
          <w:rFonts w:ascii="Arial" w:hAnsi="Arial" w:cs="Arial"/>
          <w:lang w:val="hr-HR"/>
        </w:rPr>
        <w:t xml:space="preserve"> (vid</w:t>
      </w:r>
      <w:r>
        <w:rPr>
          <w:rFonts w:ascii="Arial" w:hAnsi="Arial" w:cs="Arial"/>
          <w:lang w:val="hr-HR"/>
        </w:rPr>
        <w:t>jeti</w:t>
      </w:r>
      <w:r w:rsidRPr="007F6E13">
        <w:rPr>
          <w:rFonts w:ascii="Arial" w:hAnsi="Arial" w:cs="Arial"/>
          <w:lang w:val="hr-HR"/>
        </w:rPr>
        <w:t xml:space="preserve"> sliku 3), list u kojem su izražajne mogućnosti ove tehnike dovedene do savršenstva, ali su linija i crtež u potpunosti sposobni nositi ekspresivni i dramatični naboj same priče. Ako ga makar na trenutak usporedimo s ranijim drvorezom </w:t>
      </w:r>
      <w:r w:rsidRPr="000E7556">
        <w:rPr>
          <w:rFonts w:ascii="Arial" w:hAnsi="Arial" w:cs="Arial"/>
          <w:i/>
          <w:iCs/>
          <w:lang w:val="hr-HR"/>
        </w:rPr>
        <w:t>Kazne</w:t>
      </w:r>
      <w:r w:rsidRPr="007F6E13">
        <w:rPr>
          <w:rFonts w:ascii="Arial" w:hAnsi="Arial" w:cs="Arial"/>
          <w:lang w:val="hr-HR"/>
        </w:rPr>
        <w:t xml:space="preserve"> (vid</w:t>
      </w:r>
      <w:r>
        <w:rPr>
          <w:rFonts w:ascii="Arial" w:hAnsi="Arial" w:cs="Arial"/>
          <w:lang w:val="hr-HR"/>
        </w:rPr>
        <w:t>jeti</w:t>
      </w:r>
      <w:r w:rsidRPr="007F6E13">
        <w:rPr>
          <w:rFonts w:ascii="Arial" w:hAnsi="Arial" w:cs="Arial"/>
          <w:lang w:val="hr-HR"/>
        </w:rPr>
        <w:t xml:space="preserve"> sliku 4), neće nam biti teško u ovoj </w:t>
      </w:r>
      <w:r w:rsidRPr="007F6E13">
        <w:rPr>
          <w:rFonts w:ascii="Arial" w:hAnsi="Arial" w:cs="Arial"/>
          <w:lang w:val="hr-HR"/>
        </w:rPr>
        <w:lastRenderedPageBreak/>
        <w:t xml:space="preserve">informativnoj fazi uočiti put kojim je prošao Dževad Hoza, gdje su se ispreplela njegova dostignuća u raznim tehnikama. asocijacijama i metaforama, ostaju samo daleka slutnja i težnja za nečim tako bliskim, što će tako snažno izbiti u vremenu koje dolazi. Taj prolazni svijet sjećanja, oblika i motiva bio je tek </w:t>
      </w:r>
      <w:r w:rsidR="000E7556" w:rsidRPr="007F6E13">
        <w:rPr>
          <w:rFonts w:ascii="Arial" w:hAnsi="Arial" w:cs="Arial"/>
          <w:lang w:val="hr-HR"/>
        </w:rPr>
        <w:t>pred okus</w:t>
      </w:r>
      <w:r w:rsidRPr="007F6E13">
        <w:rPr>
          <w:rFonts w:ascii="Arial" w:hAnsi="Arial" w:cs="Arial"/>
          <w:lang w:val="hr-HR"/>
        </w:rPr>
        <w:t xml:space="preserve"> bogatstva sadržaja, likovnosti i boja koje je tek dolazilo.</w:t>
      </w:r>
      <w:r w:rsidR="00B65306">
        <w:rPr>
          <w:rFonts w:ascii="Arial" w:hAnsi="Arial" w:cs="Arial"/>
          <w:lang w:val="hr-HR"/>
        </w:rPr>
        <w:t xml:space="preserve"> </w:t>
      </w:r>
      <w:r w:rsidR="00B65306" w:rsidRPr="009D6BF9">
        <w:rPr>
          <w:rFonts w:ascii="Arial" w:hAnsi="Arial" w:cs="Arial"/>
          <w:lang w:val="hr-HR"/>
        </w:rPr>
        <w:t>[3]</w:t>
      </w:r>
    </w:p>
    <w:p w14:paraId="50A929CC" w14:textId="4D70A130" w:rsidR="00F70AB3" w:rsidRDefault="00F70AB3" w:rsidP="00F70AB3">
      <w:pPr>
        <w:pStyle w:val="Odlomakpopisa"/>
        <w:spacing w:line="360" w:lineRule="auto"/>
        <w:ind w:left="0"/>
        <w:jc w:val="center"/>
        <w:rPr>
          <w:rFonts w:ascii="Arial" w:hAnsi="Arial" w:cs="Arial"/>
          <w:lang w:val="hr-HR"/>
        </w:rPr>
      </w:pPr>
      <w:r w:rsidRPr="00F70AB3">
        <w:rPr>
          <w:rFonts w:ascii="Arial" w:hAnsi="Arial" w:cs="Arial"/>
          <w:noProof/>
        </w:rPr>
        <w:drawing>
          <wp:anchor distT="0" distB="0" distL="114300" distR="114300" simplePos="0" relativeHeight="251684864" behindDoc="0" locked="0" layoutInCell="1" allowOverlap="1" wp14:anchorId="53D5E8DD" wp14:editId="2B32053B">
            <wp:simplePos x="0" y="0"/>
            <wp:positionH relativeFrom="column">
              <wp:posOffset>3175</wp:posOffset>
            </wp:positionH>
            <wp:positionV relativeFrom="paragraph">
              <wp:posOffset>189535</wp:posOffset>
            </wp:positionV>
            <wp:extent cx="2143354" cy="1609344"/>
            <wp:effectExtent l="0" t="0" r="0" b="0"/>
            <wp:wrapNone/>
            <wp:docPr id="6" name="Slika 4">
              <a:extLst xmlns:a="http://schemas.openxmlformats.org/drawingml/2006/main">
                <a:ext uri="{FF2B5EF4-FFF2-40B4-BE49-F238E27FC236}">
                  <a16:creationId xmlns:a16="http://schemas.microsoft.com/office/drawing/2014/main" id="{A35FFF30-DC4B-4654-8226-2EA5BC411813}"/>
                </a:ext>
              </a:extLst>
            </wp:docPr>
            <wp:cNvGraphicFramePr/>
            <a:graphic xmlns:a="http://schemas.openxmlformats.org/drawingml/2006/main">
              <a:graphicData uri="http://schemas.openxmlformats.org/drawingml/2006/picture">
                <pic:pic xmlns:pic="http://schemas.openxmlformats.org/drawingml/2006/picture">
                  <pic:nvPicPr>
                    <pic:cNvPr id="5" name="Slika 4">
                      <a:extLst>
                        <a:ext uri="{FF2B5EF4-FFF2-40B4-BE49-F238E27FC236}">
                          <a16:creationId xmlns:a16="http://schemas.microsoft.com/office/drawing/2014/main" id="{A35FFF30-DC4B-4654-8226-2EA5BC411813}"/>
                        </a:ext>
                      </a:extLst>
                    </pic:cNvPr>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3354" cy="160934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08FF47" w14:textId="6848D718" w:rsidR="00F70AB3" w:rsidRDefault="00F70AB3" w:rsidP="00F70AB3">
      <w:pPr>
        <w:pStyle w:val="Odlomakpopisa"/>
        <w:spacing w:line="360" w:lineRule="auto"/>
        <w:ind w:left="0"/>
        <w:jc w:val="center"/>
        <w:rPr>
          <w:rFonts w:ascii="Arial" w:hAnsi="Arial" w:cs="Arial"/>
          <w:lang w:val="hr-HR"/>
        </w:rPr>
      </w:pPr>
      <w:r w:rsidRPr="00F70AB3">
        <w:rPr>
          <w:rFonts w:ascii="Arial" w:hAnsi="Arial" w:cs="Arial"/>
          <w:noProof/>
        </w:rPr>
        <w:drawing>
          <wp:anchor distT="0" distB="0" distL="114300" distR="114300" simplePos="0" relativeHeight="251687936" behindDoc="0" locked="0" layoutInCell="1" allowOverlap="1" wp14:anchorId="72C94A33" wp14:editId="3839C9CD">
            <wp:simplePos x="0" y="0"/>
            <wp:positionH relativeFrom="column">
              <wp:posOffset>2680335</wp:posOffset>
            </wp:positionH>
            <wp:positionV relativeFrom="paragraph">
              <wp:posOffset>164770</wp:posOffset>
            </wp:positionV>
            <wp:extent cx="2308860" cy="1403985"/>
            <wp:effectExtent l="0" t="0" r="0" b="5715"/>
            <wp:wrapNone/>
            <wp:docPr id="12" name="Slika 7">
              <a:extLst xmlns:a="http://schemas.openxmlformats.org/drawingml/2006/main">
                <a:ext uri="{FF2B5EF4-FFF2-40B4-BE49-F238E27FC236}">
                  <a16:creationId xmlns:a16="http://schemas.microsoft.com/office/drawing/2014/main" id="{CF7054A4-812D-4A7C-A25E-6A8ED27723F3}"/>
                </a:ext>
              </a:extLst>
            </wp:docPr>
            <wp:cNvGraphicFramePr/>
            <a:graphic xmlns:a="http://schemas.openxmlformats.org/drawingml/2006/main">
              <a:graphicData uri="http://schemas.openxmlformats.org/drawingml/2006/picture">
                <pic:pic xmlns:pic="http://schemas.openxmlformats.org/drawingml/2006/picture">
                  <pic:nvPicPr>
                    <pic:cNvPr id="8" name="Slika 7">
                      <a:extLst>
                        <a:ext uri="{FF2B5EF4-FFF2-40B4-BE49-F238E27FC236}">
                          <a16:creationId xmlns:a16="http://schemas.microsoft.com/office/drawing/2014/main" id="{CF7054A4-812D-4A7C-A25E-6A8ED27723F3}"/>
                        </a:ext>
                      </a:extLst>
                    </pic:cNvPr>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08860" cy="1403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755C37" w14:textId="555F9C3F" w:rsidR="00F70AB3" w:rsidRDefault="00F70AB3" w:rsidP="00F70AB3">
      <w:pPr>
        <w:pStyle w:val="Odlomakpopisa"/>
        <w:spacing w:line="360" w:lineRule="auto"/>
        <w:ind w:left="0"/>
        <w:jc w:val="center"/>
        <w:rPr>
          <w:rFonts w:ascii="Arial" w:hAnsi="Arial" w:cs="Arial"/>
          <w:lang w:val="hr-HR"/>
        </w:rPr>
      </w:pPr>
    </w:p>
    <w:p w14:paraId="4FF9F6E0" w14:textId="4380CEFC" w:rsidR="00F70AB3" w:rsidRDefault="00F70AB3" w:rsidP="00F70AB3">
      <w:pPr>
        <w:pStyle w:val="Odlomakpopisa"/>
        <w:spacing w:line="360" w:lineRule="auto"/>
        <w:ind w:left="0"/>
        <w:jc w:val="center"/>
        <w:rPr>
          <w:rFonts w:ascii="Arial" w:hAnsi="Arial" w:cs="Arial"/>
          <w:lang w:val="hr-HR"/>
        </w:rPr>
      </w:pPr>
    </w:p>
    <w:p w14:paraId="3F916AB2" w14:textId="48B6FDA3" w:rsidR="00F70AB3" w:rsidRDefault="00F70AB3" w:rsidP="00F70AB3">
      <w:pPr>
        <w:pStyle w:val="Odlomakpopisa"/>
        <w:spacing w:line="360" w:lineRule="auto"/>
        <w:ind w:left="0"/>
        <w:jc w:val="center"/>
        <w:rPr>
          <w:rFonts w:ascii="Arial" w:hAnsi="Arial" w:cs="Arial"/>
          <w:lang w:val="hr-HR"/>
        </w:rPr>
      </w:pPr>
    </w:p>
    <w:p w14:paraId="2F2D414A" w14:textId="762E7D03" w:rsidR="00F70AB3" w:rsidRDefault="00F70AB3" w:rsidP="00F70AB3">
      <w:pPr>
        <w:pStyle w:val="Odlomakpopisa"/>
        <w:spacing w:line="360" w:lineRule="auto"/>
        <w:ind w:left="0"/>
        <w:jc w:val="center"/>
        <w:rPr>
          <w:rFonts w:ascii="Arial" w:hAnsi="Arial" w:cs="Arial"/>
          <w:lang w:val="hr-HR"/>
        </w:rPr>
      </w:pPr>
    </w:p>
    <w:p w14:paraId="707EC0B7" w14:textId="35711F8D" w:rsidR="00F70AB3" w:rsidRDefault="00F70AB3" w:rsidP="00F70AB3">
      <w:pPr>
        <w:pStyle w:val="Odlomakpopisa"/>
        <w:spacing w:line="360" w:lineRule="auto"/>
        <w:ind w:left="0"/>
        <w:jc w:val="center"/>
        <w:rPr>
          <w:rFonts w:ascii="Arial" w:hAnsi="Arial" w:cs="Arial"/>
          <w:lang w:val="hr-HR"/>
        </w:rPr>
      </w:pPr>
    </w:p>
    <w:p w14:paraId="1FD28AF2" w14:textId="25DE5C40" w:rsidR="00F70AB3" w:rsidRDefault="00F70AB3" w:rsidP="00F70AB3">
      <w:pPr>
        <w:pStyle w:val="Odlomakpopisa"/>
        <w:spacing w:line="360" w:lineRule="auto"/>
        <w:ind w:left="0"/>
        <w:jc w:val="center"/>
        <w:rPr>
          <w:rFonts w:ascii="Arial" w:hAnsi="Arial" w:cs="Arial"/>
          <w:lang w:val="hr-HR"/>
        </w:rPr>
      </w:pPr>
      <w:r w:rsidRPr="00F70AB3">
        <w:rPr>
          <w:rFonts w:ascii="Arial" w:hAnsi="Arial" w:cs="Arial"/>
          <w:noProof/>
        </w:rPr>
        <mc:AlternateContent>
          <mc:Choice Requires="wps">
            <w:drawing>
              <wp:anchor distT="0" distB="0" distL="114300" distR="114300" simplePos="0" relativeHeight="251683840" behindDoc="0" locked="0" layoutInCell="1" allowOverlap="1" wp14:anchorId="6EDC3A89" wp14:editId="7467D89E">
                <wp:simplePos x="0" y="0"/>
                <wp:positionH relativeFrom="column">
                  <wp:posOffset>3302</wp:posOffset>
                </wp:positionH>
                <wp:positionV relativeFrom="paragraph">
                  <wp:posOffset>48236</wp:posOffset>
                </wp:positionV>
                <wp:extent cx="1959610" cy="636270"/>
                <wp:effectExtent l="0" t="0" r="0" b="0"/>
                <wp:wrapNone/>
                <wp:docPr id="2" name="Podnaslov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1959610" cy="636270"/>
                        </a:xfrm>
                        <a:prstGeom prst="rect">
                          <a:avLst/>
                        </a:prstGeom>
                      </wps:spPr>
                      <wps:txbx>
                        <w:txbxContent>
                          <w:p w14:paraId="4C436118" w14:textId="77777777" w:rsidR="00F70AB3" w:rsidRDefault="00F70AB3" w:rsidP="00F70AB3">
                            <w:pPr>
                              <w:spacing w:before="200" w:line="216"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3: </w:t>
                            </w:r>
                            <w:proofErr w:type="spellStart"/>
                            <w:r>
                              <w:rPr>
                                <w:rFonts w:ascii="Arial" w:hAnsi="Arial" w:cs="Arial"/>
                                <w:i/>
                                <w:iCs/>
                                <w:color w:val="000000" w:themeColor="text1"/>
                                <w:kern w:val="24"/>
                              </w:rPr>
                              <w:t>Kazna</w:t>
                            </w:r>
                            <w:proofErr w:type="spellEnd"/>
                            <w:r>
                              <w:rPr>
                                <w:rFonts w:ascii="Arial" w:hAnsi="Arial" w:cs="Arial"/>
                                <w:color w:val="000000" w:themeColor="text1"/>
                                <w:kern w:val="24"/>
                              </w:rPr>
                              <w:t xml:space="preserve"> </w:t>
                            </w:r>
                            <w:r>
                              <w:rPr>
                                <w:rFonts w:ascii="Arial" w:hAnsi="Arial" w:cs="Arial"/>
                                <w:i/>
                                <w:iCs/>
                                <w:color w:val="000000" w:themeColor="text1"/>
                                <w:kern w:val="24"/>
                              </w:rPr>
                              <w:t>II</w:t>
                            </w:r>
                            <w:r>
                              <w:rPr>
                                <w:rFonts w:ascii="Arial" w:hAnsi="Arial" w:cs="Arial"/>
                                <w:color w:val="000000" w:themeColor="text1"/>
                                <w:kern w:val="24"/>
                              </w:rPr>
                              <w:t>,1962.,</w:t>
                            </w:r>
                          </w:p>
                          <w:p w14:paraId="4FF0B8D9" w14:textId="77777777" w:rsidR="00F70AB3" w:rsidRDefault="00F70AB3" w:rsidP="00F70AB3">
                            <w:pPr>
                              <w:spacing w:before="200" w:line="216" w:lineRule="auto"/>
                              <w:jc w:val="center"/>
                            </w:pPr>
                            <w:proofErr w:type="spellStart"/>
                            <w:r>
                              <w:rPr>
                                <w:rFonts w:ascii="Arial" w:hAnsi="Arial" w:cs="Arial"/>
                                <w:color w:val="000000" w:themeColor="text1"/>
                                <w:kern w:val="24"/>
                              </w:rPr>
                              <w:t>litografija</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struganj</w:t>
                            </w:r>
                            <w:bookmarkStart w:id="4" w:name="_GoBack"/>
                            <w:bookmarkEnd w:id="4"/>
                            <w:r>
                              <w:rPr>
                                <w:rFonts w:ascii="Arial" w:hAnsi="Arial" w:cs="Arial"/>
                                <w:color w:val="000000" w:themeColor="text1"/>
                                <w:kern w:val="24"/>
                              </w:rPr>
                              <w:t>em</w:t>
                            </w:r>
                            <w:proofErr w:type="spellEnd"/>
                            <w:r>
                              <w:rPr>
                                <w:rFonts w:ascii="Arial" w:hAnsi="Arial" w:cs="Arial"/>
                                <w:color w:val="000000" w:themeColor="text1"/>
                                <w:kern w:val="24"/>
                              </w:rPr>
                              <w:t xml:space="preserve"> [1]</w:t>
                            </w:r>
                          </w:p>
                        </w:txbxContent>
                      </wps:txbx>
                      <wps:bodyPr vert="horz" lIns="91440" tIns="45720" rIns="91440" bIns="45720" rtlCol="0">
                        <a:noAutofit/>
                      </wps:bodyPr>
                    </wps:wsp>
                  </a:graphicData>
                </a:graphic>
                <wp14:sizeRelV relativeFrom="margin">
                  <wp14:pctHeight>0</wp14:pctHeight>
                </wp14:sizeRelV>
              </wp:anchor>
            </w:drawing>
          </mc:Choice>
          <mc:Fallback>
            <w:pict>
              <v:rect w14:anchorId="6EDC3A89" id="Podnaslov 2" o:spid="_x0000_s1026" style="position:absolute;left:0;text-align:left;margin-left:.25pt;margin-top:3.8pt;width:154.3pt;height:50.1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" filled="f" stroked="f">
                <o:lock v:ext="edit" grouping="t"/>
                <v:textbox>
                  <w:txbxContent>
                    <w:p w14:paraId="4C436118" w14:textId="77777777" w:rsidR="00F70AB3" w:rsidRDefault="00F70AB3" w:rsidP="00F70AB3">
                      <w:pPr>
                        <w:spacing w:before="200" w:line="216"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3: </w:t>
                      </w:r>
                      <w:proofErr w:type="spellStart"/>
                      <w:r>
                        <w:rPr>
                          <w:rFonts w:ascii="Arial" w:hAnsi="Arial" w:cs="Arial"/>
                          <w:i/>
                          <w:iCs/>
                          <w:color w:val="000000" w:themeColor="text1"/>
                          <w:kern w:val="24"/>
                        </w:rPr>
                        <w:t>Kazna</w:t>
                      </w:r>
                      <w:proofErr w:type="spellEnd"/>
                      <w:r>
                        <w:rPr>
                          <w:rFonts w:ascii="Arial" w:hAnsi="Arial" w:cs="Arial"/>
                          <w:color w:val="000000" w:themeColor="text1"/>
                          <w:kern w:val="24"/>
                        </w:rPr>
                        <w:t xml:space="preserve"> </w:t>
                      </w:r>
                      <w:r>
                        <w:rPr>
                          <w:rFonts w:ascii="Arial" w:hAnsi="Arial" w:cs="Arial"/>
                          <w:i/>
                          <w:iCs/>
                          <w:color w:val="000000" w:themeColor="text1"/>
                          <w:kern w:val="24"/>
                        </w:rPr>
                        <w:t>II</w:t>
                      </w:r>
                      <w:r>
                        <w:rPr>
                          <w:rFonts w:ascii="Arial" w:hAnsi="Arial" w:cs="Arial"/>
                          <w:color w:val="000000" w:themeColor="text1"/>
                          <w:kern w:val="24"/>
                        </w:rPr>
                        <w:t>,1962.,</w:t>
                      </w:r>
                    </w:p>
                    <w:p w14:paraId="4FF0B8D9" w14:textId="77777777" w:rsidR="00F70AB3" w:rsidRDefault="00F70AB3" w:rsidP="00F70AB3">
                      <w:pPr>
                        <w:spacing w:before="200" w:line="216" w:lineRule="auto"/>
                        <w:jc w:val="center"/>
                      </w:pPr>
                      <w:proofErr w:type="spellStart"/>
                      <w:r>
                        <w:rPr>
                          <w:rFonts w:ascii="Arial" w:hAnsi="Arial" w:cs="Arial"/>
                          <w:color w:val="000000" w:themeColor="text1"/>
                          <w:kern w:val="24"/>
                        </w:rPr>
                        <w:t>litografija</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struganj</w:t>
                      </w:r>
                      <w:bookmarkStart w:id="5" w:name="_GoBack"/>
                      <w:bookmarkEnd w:id="5"/>
                      <w:r>
                        <w:rPr>
                          <w:rFonts w:ascii="Arial" w:hAnsi="Arial" w:cs="Arial"/>
                          <w:color w:val="000000" w:themeColor="text1"/>
                          <w:kern w:val="24"/>
                        </w:rPr>
                        <w:t>em</w:t>
                      </w:r>
                      <w:proofErr w:type="spellEnd"/>
                      <w:r>
                        <w:rPr>
                          <w:rFonts w:ascii="Arial" w:hAnsi="Arial" w:cs="Arial"/>
                          <w:color w:val="000000" w:themeColor="text1"/>
                          <w:kern w:val="24"/>
                        </w:rPr>
                        <w:t xml:space="preserve"> [1]</w:t>
                      </w:r>
                    </w:p>
                  </w:txbxContent>
                </v:textbox>
              </v:rect>
            </w:pict>
          </mc:Fallback>
        </mc:AlternateContent>
      </w:r>
      <w:r w:rsidRPr="00F70AB3">
        <w:rPr>
          <w:rFonts w:ascii="Arial" w:hAnsi="Arial" w:cs="Arial"/>
          <w:noProof/>
        </w:rPr>
        <mc:AlternateContent>
          <mc:Choice Requires="wps">
            <w:drawing>
              <wp:anchor distT="0" distB="0" distL="114300" distR="114300" simplePos="0" relativeHeight="251686912" behindDoc="0" locked="0" layoutInCell="1" allowOverlap="1" wp14:anchorId="2A85DE91" wp14:editId="7BD63768">
                <wp:simplePos x="0" y="0"/>
                <wp:positionH relativeFrom="column">
                  <wp:posOffset>2722550</wp:posOffset>
                </wp:positionH>
                <wp:positionV relativeFrom="paragraph">
                  <wp:posOffset>48895</wp:posOffset>
                </wp:positionV>
                <wp:extent cx="2221230" cy="636803"/>
                <wp:effectExtent l="0" t="0" r="0" b="0"/>
                <wp:wrapNone/>
                <wp:docPr id="7" name="Podnaslov 6">
                  <a:extLst xmlns:a="http://schemas.openxmlformats.org/drawingml/2006/main">
                    <a:ext uri="{FF2B5EF4-FFF2-40B4-BE49-F238E27FC236}">
                      <a16:creationId xmlns:a16="http://schemas.microsoft.com/office/drawing/2014/main" id="{FCC55D33-A101-42FE-8DB1-963B36747193}"/>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221230" cy="636803"/>
                        </a:xfrm>
                        <a:prstGeom prst="rect">
                          <a:avLst/>
                        </a:prstGeom>
                      </wps:spPr>
                      <wps:txbx>
                        <w:txbxContent>
                          <w:p w14:paraId="4622CACE" w14:textId="77777777" w:rsidR="00F70AB3" w:rsidRDefault="00F70AB3" w:rsidP="00F70AB3">
                            <w:pPr>
                              <w:spacing w:before="200" w:line="216"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4: </w:t>
                            </w:r>
                            <w:proofErr w:type="spellStart"/>
                            <w:r>
                              <w:rPr>
                                <w:rFonts w:ascii="Arial" w:hAnsi="Arial" w:cs="Arial"/>
                                <w:i/>
                                <w:iCs/>
                                <w:color w:val="000000" w:themeColor="text1"/>
                                <w:kern w:val="24"/>
                              </w:rPr>
                              <w:t>Kazna</w:t>
                            </w:r>
                            <w:proofErr w:type="spellEnd"/>
                            <w:r>
                              <w:rPr>
                                <w:rFonts w:ascii="Arial" w:hAnsi="Arial" w:cs="Arial"/>
                                <w:i/>
                                <w:iCs/>
                                <w:color w:val="000000" w:themeColor="text1"/>
                                <w:kern w:val="24"/>
                              </w:rPr>
                              <w:t>,</w:t>
                            </w:r>
                            <w:r>
                              <w:rPr>
                                <w:rFonts w:ascii="Arial" w:hAnsi="Arial" w:cs="Arial"/>
                                <w:color w:val="000000" w:themeColor="text1"/>
                                <w:kern w:val="24"/>
                              </w:rPr>
                              <w:t xml:space="preserve"> 1961.,</w:t>
                            </w:r>
                          </w:p>
                          <w:p w14:paraId="3FCB10DC" w14:textId="77777777" w:rsidR="00F70AB3" w:rsidRDefault="00F70AB3" w:rsidP="00F70AB3">
                            <w:pPr>
                              <w:spacing w:before="200" w:line="216" w:lineRule="auto"/>
                              <w:jc w:val="center"/>
                            </w:pPr>
                            <w:proofErr w:type="spellStart"/>
                            <w:r>
                              <w:rPr>
                                <w:rFonts w:ascii="Arial" w:hAnsi="Arial" w:cs="Arial"/>
                                <w:color w:val="000000" w:themeColor="text1"/>
                                <w:kern w:val="24"/>
                              </w:rPr>
                              <w:t>drvorez</w:t>
                            </w:r>
                            <w:proofErr w:type="spellEnd"/>
                            <w:r>
                              <w:rPr>
                                <w:rFonts w:ascii="Arial" w:hAnsi="Arial" w:cs="Arial"/>
                                <w:color w:val="000000" w:themeColor="text1"/>
                                <w:kern w:val="24"/>
                              </w:rPr>
                              <w:t xml:space="preserve"> [1]</w:t>
                            </w:r>
                          </w:p>
                        </w:txbxContent>
                      </wps:txbx>
                      <wps:bodyPr vert="horz" lIns="91440" tIns="45720" rIns="91440" bIns="45720" rtlCol="0">
                        <a:noAutofit/>
                      </wps:bodyPr>
                    </wps:wsp>
                  </a:graphicData>
                </a:graphic>
                <wp14:sizeRelV relativeFrom="margin">
                  <wp14:pctHeight>0</wp14:pctHeight>
                </wp14:sizeRelV>
              </wp:anchor>
            </w:drawing>
          </mc:Choice>
          <mc:Fallback>
            <w:pict>
              <v:rect w14:anchorId="2A85DE91" id="Podnaslov 6" o:spid="_x0000_s1027" style="position:absolute;left:0;text-align:left;margin-left:214.35pt;margin-top:3.85pt;width:174.9pt;height:50.1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" filled="f" stroked="f">
                <o:lock v:ext="edit" grouping="t"/>
                <v:textbox>
                  <w:txbxContent>
                    <w:p w14:paraId="4622CACE" w14:textId="77777777" w:rsidR="00F70AB3" w:rsidRDefault="00F70AB3" w:rsidP="00F70AB3">
                      <w:pPr>
                        <w:spacing w:before="200" w:line="216"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4: </w:t>
                      </w:r>
                      <w:proofErr w:type="spellStart"/>
                      <w:r>
                        <w:rPr>
                          <w:rFonts w:ascii="Arial" w:hAnsi="Arial" w:cs="Arial"/>
                          <w:i/>
                          <w:iCs/>
                          <w:color w:val="000000" w:themeColor="text1"/>
                          <w:kern w:val="24"/>
                        </w:rPr>
                        <w:t>Kazna</w:t>
                      </w:r>
                      <w:proofErr w:type="spellEnd"/>
                      <w:r>
                        <w:rPr>
                          <w:rFonts w:ascii="Arial" w:hAnsi="Arial" w:cs="Arial"/>
                          <w:i/>
                          <w:iCs/>
                          <w:color w:val="000000" w:themeColor="text1"/>
                          <w:kern w:val="24"/>
                        </w:rPr>
                        <w:t>,</w:t>
                      </w:r>
                      <w:r>
                        <w:rPr>
                          <w:rFonts w:ascii="Arial" w:hAnsi="Arial" w:cs="Arial"/>
                          <w:color w:val="000000" w:themeColor="text1"/>
                          <w:kern w:val="24"/>
                        </w:rPr>
                        <w:t xml:space="preserve"> 1961.,</w:t>
                      </w:r>
                    </w:p>
                    <w:p w14:paraId="3FCB10DC" w14:textId="77777777" w:rsidR="00F70AB3" w:rsidRDefault="00F70AB3" w:rsidP="00F70AB3">
                      <w:pPr>
                        <w:spacing w:before="200" w:line="216" w:lineRule="auto"/>
                        <w:jc w:val="center"/>
                      </w:pPr>
                      <w:proofErr w:type="spellStart"/>
                      <w:r>
                        <w:rPr>
                          <w:rFonts w:ascii="Arial" w:hAnsi="Arial" w:cs="Arial"/>
                          <w:color w:val="000000" w:themeColor="text1"/>
                          <w:kern w:val="24"/>
                        </w:rPr>
                        <w:t>drvorez</w:t>
                      </w:r>
                      <w:proofErr w:type="spellEnd"/>
                      <w:r>
                        <w:rPr>
                          <w:rFonts w:ascii="Arial" w:hAnsi="Arial" w:cs="Arial"/>
                          <w:color w:val="000000" w:themeColor="text1"/>
                          <w:kern w:val="24"/>
                        </w:rPr>
                        <w:t xml:space="preserve"> [1]</w:t>
                      </w:r>
                    </w:p>
                  </w:txbxContent>
                </v:textbox>
              </v:rect>
            </w:pict>
          </mc:Fallback>
        </mc:AlternateContent>
      </w:r>
    </w:p>
    <w:p w14:paraId="23C5773C" w14:textId="1889D4A4" w:rsidR="00F70AB3" w:rsidRDefault="00F70AB3" w:rsidP="00F70AB3">
      <w:pPr>
        <w:pStyle w:val="Odlomakpopisa"/>
        <w:spacing w:line="360" w:lineRule="auto"/>
        <w:ind w:left="0"/>
        <w:jc w:val="center"/>
        <w:rPr>
          <w:rFonts w:ascii="Arial" w:hAnsi="Arial" w:cs="Arial"/>
          <w:lang w:val="hr-HR"/>
        </w:rPr>
      </w:pPr>
    </w:p>
    <w:p w14:paraId="53603CE0" w14:textId="2E0C3DCF" w:rsidR="00F70AB3" w:rsidRDefault="00F70AB3" w:rsidP="00F70AB3">
      <w:pPr>
        <w:pStyle w:val="Odlomakpopisa"/>
        <w:spacing w:line="360" w:lineRule="auto"/>
        <w:ind w:left="0"/>
        <w:jc w:val="center"/>
        <w:rPr>
          <w:rFonts w:ascii="Arial" w:hAnsi="Arial" w:cs="Arial"/>
          <w:lang w:val="hr-HR"/>
        </w:rPr>
      </w:pPr>
    </w:p>
    <w:p w14:paraId="4773E264" w14:textId="50CFC6B4" w:rsidR="004A2ADB" w:rsidRDefault="004A2ADB" w:rsidP="00601BF0">
      <w:pPr>
        <w:tabs>
          <w:tab w:val="left" w:pos="0"/>
        </w:tabs>
        <w:rPr>
          <w:rFonts w:ascii="Arial" w:hAnsi="Arial" w:cs="Arial"/>
          <w:noProof/>
        </w:rPr>
      </w:pPr>
    </w:p>
    <w:p w14:paraId="700FBB86" w14:textId="4FFFBD6E" w:rsidR="000E6F3F" w:rsidRDefault="000E7556" w:rsidP="000E7556">
      <w:pPr>
        <w:tabs>
          <w:tab w:val="left" w:pos="0"/>
        </w:tabs>
        <w:spacing w:line="360" w:lineRule="auto"/>
        <w:jc w:val="both"/>
        <w:rPr>
          <w:rFonts w:ascii="Arial" w:hAnsi="Arial" w:cs="Arial"/>
          <w:noProof/>
        </w:rPr>
      </w:pPr>
      <w:r w:rsidRPr="000E7556">
        <w:rPr>
          <w:rFonts w:ascii="Arial" w:hAnsi="Arial" w:cs="Arial"/>
          <w:noProof/>
        </w:rPr>
        <w:t>Diplomski rad u tom smislu predstavlja prekretnicu. Pod naslovom Bosanska nekropola Hozo se mnogo ozbiljnije i studioznije vraća Bosni, spomenicima, kultu kamena, kultu zemlje i sunca, arhitekturi grobova, nišama i stećcima. Činilo se da su se njegove slutnje obistinile. Hozo je tu i nigdje drugdje, svoj na svome. Legende postaju zrcalo prošlosti, on želi sve upiti, spoznati, sve obuhvatiti jednim pogledom, jednim dahom.I zato proučava zapise, crta motive, oživljava svjetove u kamenu, iz japodske konjaničke svite iz Zalozja. do Misala Hrvoja Vukčića i Hvalovog rukopisa, od kraljevog portala u Jajcu do Fehtije džamije u Bihaću, od majstora Grubača do klesarske škole u Bihaću. Hozin novootkriveni svijet predaka - njime je opsjednut. Taj duhovni i emotivni naboj, taj memento vlastite povijesti i kulture</w:t>
      </w:r>
    </w:p>
    <w:p w14:paraId="5E7C5441" w14:textId="2652C227" w:rsidR="004A2ADB" w:rsidRDefault="00E73FF4" w:rsidP="001D5425">
      <w:pPr>
        <w:tabs>
          <w:tab w:val="left" w:pos="0"/>
        </w:tabs>
        <w:rPr>
          <w:rFonts w:ascii="Arial" w:hAnsi="Arial" w:cs="Arial"/>
          <w:b/>
          <w:bCs/>
          <w:sz w:val="24"/>
          <w:szCs w:val="24"/>
          <w:lang w:val="hr-HR"/>
        </w:rPr>
      </w:pPr>
      <w:r w:rsidRPr="00E73FF4">
        <w:rPr>
          <w:rFonts w:ascii="Arial" w:hAnsi="Arial" w:cs="Arial"/>
          <w:b/>
          <w:bCs/>
          <w:sz w:val="24"/>
          <w:szCs w:val="24"/>
          <w:lang w:val="hr-HR"/>
        </w:rPr>
        <w:lastRenderedPageBreak/>
        <w:t>3.</w:t>
      </w:r>
      <w:r w:rsidRPr="00E73FF4">
        <w:rPr>
          <w:rFonts w:ascii="Arial" w:hAnsi="Arial" w:cs="Arial"/>
          <w:b/>
          <w:bCs/>
          <w:sz w:val="24"/>
          <w:szCs w:val="24"/>
          <w:lang w:val="hr-HR"/>
        </w:rPr>
        <w:tab/>
        <w:t>Autobiografi</w:t>
      </w:r>
      <w:r w:rsidR="003117B2">
        <w:rPr>
          <w:rFonts w:ascii="Arial" w:hAnsi="Arial" w:cs="Arial"/>
          <w:b/>
          <w:bCs/>
          <w:sz w:val="24"/>
          <w:szCs w:val="24"/>
          <w:lang w:val="hr-HR"/>
        </w:rPr>
        <w:t>ja</w:t>
      </w:r>
      <w:r w:rsidRPr="00E73FF4">
        <w:rPr>
          <w:rFonts w:ascii="Arial" w:hAnsi="Arial" w:cs="Arial"/>
          <w:b/>
          <w:bCs/>
          <w:sz w:val="24"/>
          <w:szCs w:val="24"/>
          <w:lang w:val="hr-HR"/>
        </w:rPr>
        <w:t xml:space="preserve"> tiskarskog čarobnjaka</w:t>
      </w:r>
    </w:p>
    <w:p w14:paraId="55A37CB9" w14:textId="7BF4B4EC" w:rsidR="00E73FF4" w:rsidRPr="00E73FF4" w:rsidRDefault="00E73FF4" w:rsidP="001D5425">
      <w:pPr>
        <w:tabs>
          <w:tab w:val="left" w:pos="0"/>
        </w:tabs>
        <w:rPr>
          <w:rFonts w:ascii="Arial" w:hAnsi="Arial" w:cs="Arial"/>
          <w:lang w:val="hr-HR"/>
        </w:rPr>
      </w:pPr>
    </w:p>
    <w:p w14:paraId="66E43508" w14:textId="6A353F0E" w:rsidR="00AD65E4" w:rsidRDefault="00AD65E4" w:rsidP="00E73FF4">
      <w:pPr>
        <w:tabs>
          <w:tab w:val="left" w:pos="0"/>
        </w:tabs>
        <w:spacing w:line="360" w:lineRule="auto"/>
        <w:jc w:val="both"/>
        <w:rPr>
          <w:rFonts w:ascii="Arial" w:hAnsi="Arial" w:cs="Arial"/>
          <w:lang w:val="hr-HR"/>
        </w:rPr>
      </w:pPr>
      <w:r w:rsidRPr="00AD65E4">
        <w:rPr>
          <w:rFonts w:ascii="Arial" w:hAnsi="Arial" w:cs="Arial"/>
          <w:lang w:val="hr-HR"/>
        </w:rPr>
        <w:t xml:space="preserve">Reći nešto veliko i značajno o profesoru Dževadu Hozi prilično je jednostavno, ali u isto vrijeme izuzetno teško. Pravilo da su svi veliki umjetnici jednostavni u svojoj primarnoj, ljudskoj biti, a zagonetni i komplicirani u svojoj umjetnosti, vrijedi i u ovom slučaju. Profesor Hozo je jedan od onih pionira koji je, zajedno sa profesorima </w:t>
      </w:r>
      <w:proofErr w:type="spellStart"/>
      <w:r w:rsidRPr="00AD65E4">
        <w:rPr>
          <w:rFonts w:ascii="Arial" w:hAnsi="Arial" w:cs="Arial"/>
          <w:lang w:val="hr-HR"/>
        </w:rPr>
        <w:t>Mersadom</w:t>
      </w:r>
      <w:proofErr w:type="spellEnd"/>
      <w:r w:rsidRPr="00AD65E4">
        <w:rPr>
          <w:rFonts w:ascii="Arial" w:hAnsi="Arial" w:cs="Arial"/>
          <w:lang w:val="hr-HR"/>
        </w:rPr>
        <w:t xml:space="preserve"> Berberom i Borislavom Aleksićem, donio grafičku umjetnost u Bosnu i postavio je kao samostalni umjetnički smjer na novoosnovanoj Akademiji likovnih umjetnosti u Sarajevu daleke 1973. godine. Prethodno je na ljubljanskoj Akademiji likovnih umjetnosti studirao kod velikana: Božidara Jakca, Rike </w:t>
      </w:r>
      <w:proofErr w:type="spellStart"/>
      <w:r w:rsidRPr="00AD65E4">
        <w:rPr>
          <w:rFonts w:ascii="Arial" w:hAnsi="Arial" w:cs="Arial"/>
          <w:lang w:val="hr-HR"/>
        </w:rPr>
        <w:t>Debenjaka</w:t>
      </w:r>
      <w:proofErr w:type="spellEnd"/>
      <w:r w:rsidRPr="00AD65E4">
        <w:rPr>
          <w:rFonts w:ascii="Arial" w:hAnsi="Arial" w:cs="Arial"/>
          <w:lang w:val="hr-HR"/>
        </w:rPr>
        <w:t xml:space="preserve"> i </w:t>
      </w:r>
      <w:proofErr w:type="spellStart"/>
      <w:r w:rsidRPr="00AD65E4">
        <w:rPr>
          <w:rFonts w:ascii="Arial" w:hAnsi="Arial" w:cs="Arial"/>
          <w:lang w:val="hr-HR"/>
        </w:rPr>
        <w:t>Franceta</w:t>
      </w:r>
      <w:proofErr w:type="spellEnd"/>
      <w:r w:rsidRPr="00AD65E4">
        <w:rPr>
          <w:rFonts w:ascii="Arial" w:hAnsi="Arial" w:cs="Arial"/>
          <w:lang w:val="hr-HR"/>
        </w:rPr>
        <w:t xml:space="preserve"> </w:t>
      </w:r>
      <w:proofErr w:type="spellStart"/>
      <w:r w:rsidRPr="00AD65E4">
        <w:rPr>
          <w:rFonts w:ascii="Arial" w:hAnsi="Arial" w:cs="Arial"/>
          <w:lang w:val="hr-HR"/>
        </w:rPr>
        <w:t>Miheliča</w:t>
      </w:r>
      <w:proofErr w:type="spellEnd"/>
      <w:r w:rsidRPr="00AD65E4">
        <w:rPr>
          <w:rFonts w:ascii="Arial" w:hAnsi="Arial" w:cs="Arial"/>
          <w:lang w:val="hr-HR"/>
        </w:rPr>
        <w:t>.</w:t>
      </w:r>
      <w:r>
        <w:rPr>
          <w:rFonts w:ascii="Arial" w:hAnsi="Arial" w:cs="Arial"/>
          <w:lang w:val="hr-HR"/>
        </w:rPr>
        <w:t xml:space="preserve"> </w:t>
      </w:r>
      <w:r w:rsidRPr="00AD65E4">
        <w:rPr>
          <w:rFonts w:ascii="Arial" w:hAnsi="Arial" w:cs="Arial"/>
          <w:lang w:val="hr-HR"/>
        </w:rPr>
        <w:t>Likovnu i grafičku tajnu koju je sa sobom tada ponio podijelio je s prvim generacijama studenata grafike, a taj odjek, miris i kultura papira kao konstanta u raznim oblicima prisutni su i danas, pola stoljeća kasnije. Proučavanje umjetnosti grafike na način da su posrednost i ovisnost tehnoloških faza i procesa u umjetničkom stvaralaštvu uvjet sadržajne, estetske i likovne kvalitete, rezultiralo je potpuno novom karakteristikom u čitanju i razumijevanju rada. Nekad se to nazivalo fenomenom Sarajevske grafičke škole, iako je u Hozinom slučaju riječ o iznimnom inzistiranju na tipskoj karakterizaciji forme, što je uvjetovano istim odnosom u vezi s poznavanjem tehnologija i poštivanjem tiskarske kulture. Takav se rezultat ne može nazvati fenomenom koji je rezultat spleta okolnosti, već čvrstom činjenicom koja je znanstvenim i empirijskim pristupom dobila svoj identitet. Slušao sam nostalgične priče starijih kolega o tom entuzijazmu i energiji u prvom i drugom desetljeću postojanja Odjela.</w:t>
      </w:r>
    </w:p>
    <w:p w14:paraId="17C0F22D" w14:textId="0CA587A1" w:rsidR="00AD65E4" w:rsidRDefault="00AD65E4" w:rsidP="00E73FF4">
      <w:pPr>
        <w:tabs>
          <w:tab w:val="left" w:pos="0"/>
        </w:tabs>
        <w:spacing w:line="360" w:lineRule="auto"/>
        <w:jc w:val="both"/>
        <w:rPr>
          <w:rFonts w:ascii="Arial" w:hAnsi="Arial" w:cs="Arial"/>
          <w:lang w:val="hr-HR"/>
        </w:rPr>
      </w:pPr>
      <w:r w:rsidRPr="00AD65E4">
        <w:rPr>
          <w:rFonts w:ascii="Arial" w:hAnsi="Arial" w:cs="Arial"/>
          <w:lang w:val="hr-HR"/>
        </w:rPr>
        <w:t xml:space="preserve">Profesor Hozo je stalno usavršavao nastavu, istraživao, prikupljao literaturu, izlagao, osvajao nagrade i uz sve to postao redovni član Akademije nauka i umjetnosti Bosne i Hercegovine. Petnaest godina nakon formiranja Odsjeka, 1988. </w:t>
      </w:r>
      <w:r w:rsidRPr="00AD65E4">
        <w:rPr>
          <w:rFonts w:ascii="Arial" w:hAnsi="Arial" w:cs="Arial"/>
          <w:lang w:val="hr-HR"/>
        </w:rPr>
        <w:lastRenderedPageBreak/>
        <w:t xml:space="preserve">godine, objavio je knjigu </w:t>
      </w:r>
      <w:r w:rsidRPr="00AD65E4">
        <w:rPr>
          <w:rFonts w:ascii="Arial" w:hAnsi="Arial" w:cs="Arial"/>
          <w:i/>
          <w:iCs/>
          <w:lang w:val="hr-HR"/>
        </w:rPr>
        <w:t>Umjetnost multioriginala</w:t>
      </w:r>
      <w:r w:rsidRPr="00AD65E4">
        <w:rPr>
          <w:rFonts w:ascii="Arial" w:hAnsi="Arial" w:cs="Arial"/>
          <w:lang w:val="hr-HR"/>
        </w:rPr>
        <w:t xml:space="preserve"> – Kultura grafičkog lista u izdanju Prve književne komune Mostar; knjiga je odmah postala obvezna lektira na svim likovnim akademijama bivše Jugoslavije. (vid</w:t>
      </w:r>
      <w:r>
        <w:rPr>
          <w:rFonts w:ascii="Arial" w:hAnsi="Arial" w:cs="Arial"/>
          <w:lang w:val="hr-HR"/>
        </w:rPr>
        <w:t>jeti</w:t>
      </w:r>
      <w:r w:rsidRPr="00AD65E4">
        <w:rPr>
          <w:rFonts w:ascii="Arial" w:hAnsi="Arial" w:cs="Arial"/>
          <w:lang w:val="hr-HR"/>
        </w:rPr>
        <w:t xml:space="preserve"> sliku 5)</w:t>
      </w:r>
    </w:p>
    <w:p w14:paraId="5EB33FE7" w14:textId="1B471CCD" w:rsidR="00522A3C" w:rsidRDefault="00522A3C" w:rsidP="00AD65E4">
      <w:pPr>
        <w:tabs>
          <w:tab w:val="left" w:pos="0"/>
        </w:tabs>
        <w:spacing w:line="240" w:lineRule="auto"/>
        <w:jc w:val="center"/>
        <w:rPr>
          <w:rFonts w:ascii="Arial" w:hAnsi="Arial" w:cs="Arial"/>
          <w:lang w:val="hr-HR"/>
        </w:rPr>
      </w:pPr>
      <w:r>
        <w:rPr>
          <w:rFonts w:ascii="Arial" w:hAnsi="Arial" w:cs="Arial"/>
          <w:noProof/>
          <w:lang w:val="hr-HR"/>
        </w:rPr>
        <w:drawing>
          <wp:inline distT="0" distB="0" distL="0" distR="0" wp14:anchorId="6DEDFE08" wp14:editId="0E351949">
            <wp:extent cx="1190821" cy="1728531"/>
            <wp:effectExtent l="0" t="0" r="9525" b="5080"/>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56744" cy="1824221"/>
                    </a:xfrm>
                    <a:prstGeom prst="rect">
                      <a:avLst/>
                    </a:prstGeom>
                    <a:noFill/>
                    <a:ln>
                      <a:noFill/>
                    </a:ln>
                  </pic:spPr>
                </pic:pic>
              </a:graphicData>
            </a:graphic>
          </wp:inline>
        </w:drawing>
      </w:r>
    </w:p>
    <w:p w14:paraId="1228AFA1" w14:textId="4C75C070" w:rsidR="00522A3C" w:rsidRDefault="00522A3C" w:rsidP="00AD65E4">
      <w:pPr>
        <w:tabs>
          <w:tab w:val="left" w:pos="0"/>
        </w:tabs>
        <w:spacing w:line="240" w:lineRule="auto"/>
        <w:jc w:val="center"/>
        <w:rPr>
          <w:rFonts w:ascii="Arial" w:hAnsi="Arial" w:cs="Arial"/>
          <w:lang w:val="hr-HR"/>
        </w:rPr>
      </w:pPr>
      <w:r>
        <w:rPr>
          <w:rFonts w:ascii="Arial" w:hAnsi="Arial" w:cs="Arial"/>
          <w:lang w:val="hr-HR"/>
        </w:rPr>
        <w:t xml:space="preserve">Slika 5: </w:t>
      </w:r>
      <w:r w:rsidR="00AD65E4">
        <w:rPr>
          <w:rFonts w:ascii="Arial" w:hAnsi="Arial" w:cs="Arial"/>
          <w:lang w:val="hr-HR"/>
        </w:rPr>
        <w:t xml:space="preserve">Hozo Dževad, </w:t>
      </w:r>
      <w:r w:rsidRPr="00AD65E4">
        <w:rPr>
          <w:rFonts w:ascii="Arial" w:hAnsi="Arial" w:cs="Arial"/>
          <w:i/>
          <w:iCs/>
          <w:lang w:val="hr-HR"/>
        </w:rPr>
        <w:t>Umjetnost multioriginala</w:t>
      </w:r>
      <w:r>
        <w:rPr>
          <w:rFonts w:ascii="Arial" w:hAnsi="Arial" w:cs="Arial"/>
          <w:lang w:val="hr-HR"/>
        </w:rPr>
        <w:t>, Kultura grafičkog lista</w:t>
      </w:r>
      <w:r w:rsidR="005E4C3E">
        <w:rPr>
          <w:rFonts w:ascii="Arial" w:hAnsi="Arial" w:cs="Arial"/>
          <w:lang w:val="hr-HR"/>
        </w:rPr>
        <w:t xml:space="preserve"> </w:t>
      </w:r>
      <w:r w:rsidR="005E4C3E" w:rsidRPr="009D6BF9">
        <w:rPr>
          <w:rFonts w:ascii="Arial" w:hAnsi="Arial" w:cs="Arial"/>
          <w:lang w:val="hr-HR"/>
        </w:rPr>
        <w:t>[</w:t>
      </w:r>
      <w:r w:rsidR="005E4C3E">
        <w:rPr>
          <w:rFonts w:ascii="Arial" w:hAnsi="Arial" w:cs="Arial"/>
          <w:lang w:val="hr-HR"/>
        </w:rPr>
        <w:t>4</w:t>
      </w:r>
      <w:r w:rsidR="005E4C3E" w:rsidRPr="009D6BF9">
        <w:rPr>
          <w:rFonts w:ascii="Arial" w:hAnsi="Arial" w:cs="Arial"/>
          <w:lang w:val="hr-HR"/>
        </w:rPr>
        <w:t>]</w:t>
      </w:r>
    </w:p>
    <w:p w14:paraId="3E5D1656" w14:textId="77777777" w:rsidR="00AD65E4" w:rsidRPr="00E73FF4" w:rsidRDefault="00AD65E4" w:rsidP="00AD65E4">
      <w:pPr>
        <w:tabs>
          <w:tab w:val="left" w:pos="0"/>
        </w:tabs>
        <w:spacing w:line="360" w:lineRule="auto"/>
        <w:rPr>
          <w:rFonts w:ascii="Arial" w:hAnsi="Arial" w:cs="Arial"/>
          <w:lang w:val="hr-HR"/>
        </w:rPr>
      </w:pPr>
    </w:p>
    <w:p w14:paraId="19A86E0C" w14:textId="6A5D46E1" w:rsidR="00AD65E4" w:rsidRDefault="00AD65E4" w:rsidP="00E73FF4">
      <w:pPr>
        <w:tabs>
          <w:tab w:val="left" w:pos="0"/>
        </w:tabs>
        <w:spacing w:line="360" w:lineRule="auto"/>
        <w:jc w:val="both"/>
        <w:rPr>
          <w:rFonts w:ascii="Arial" w:hAnsi="Arial" w:cs="Arial"/>
          <w:lang w:val="hr-HR"/>
        </w:rPr>
      </w:pPr>
      <w:r w:rsidRPr="00AD65E4">
        <w:rPr>
          <w:rFonts w:ascii="Arial" w:hAnsi="Arial" w:cs="Arial"/>
          <w:lang w:val="hr-HR"/>
        </w:rPr>
        <w:t>Uvijek se rado sjetim anegdote iz 2002. godine kada su Odsjek za grafiku posjetila tri postdiplomca Umjetničke akademije iz Sofije (Bugarska). Kad su vidjeli ovu knjigu, rekli su da je to neslužbeni prijevod i da je koriste kao podlogu za temu grafika. Kad sam im rekao da će imati priliku upoznati autora koji će dolaziti na redovnu nastavu, ostali su iznenađeni jer su bili uvjereni da je knjiga, s obzirom na veličinu i sadržaj, izdana prije najmanje stotinu godina i da je autor više nije živ. Kad se pojavio profesor Hozo, bili su oduševljeni; upoznali su ih, fotografirali, a profesorica im je bez ikakvog prisilnog protokola podijelila kataloge i dopustila im da pohađaju nastavu. Svi koji su ga poznavali znaju da je bio iznimno zabavan i opušten; da je i na predavanjima i lekturama sa studentima često pričao viceve i viceve, koji su uvijek imali svrhu posredno ukazati ili riješiti neki problem u nastavi. O toj kvaliteti govori i činjenica da je tu knjigu, svoje kapitalno djelo, u šali nazvao "grafičkom kuharicom".</w:t>
      </w:r>
    </w:p>
    <w:p w14:paraId="2D864569" w14:textId="686252FB" w:rsidR="00DB6101" w:rsidRDefault="00AD65E4" w:rsidP="00E73FF4">
      <w:pPr>
        <w:tabs>
          <w:tab w:val="left" w:pos="0"/>
        </w:tabs>
        <w:spacing w:line="360" w:lineRule="auto"/>
        <w:jc w:val="both"/>
        <w:rPr>
          <w:rFonts w:ascii="Arial" w:hAnsi="Arial" w:cs="Arial"/>
          <w:lang w:val="hr-HR"/>
        </w:rPr>
      </w:pPr>
      <w:r w:rsidRPr="00AD65E4">
        <w:rPr>
          <w:rFonts w:ascii="Arial" w:hAnsi="Arial" w:cs="Arial"/>
          <w:lang w:val="hr-HR"/>
        </w:rPr>
        <w:lastRenderedPageBreak/>
        <w:t>Nakon ove knjige uslijedili su Dževad Hozo podaci - 1961-2001, u izdanju Umjetničke galerije Bosne i Hercegovine i izdavačke kuće Kult B. 2002. godine, koju je priredio u formi vrlo originalne autorske monografije sa svim relevantnim podacima, uz popratnu izložbu u galeriji Collegium artisticum.za razdoblje od četrdeset godina umjetničkog rada. Već sljedeće godine objavljuje knjigu Majstori grafike u kojoj opisuje razvoj grafičke umjetnosti u razdoblju od 550 godina. Godine 2007. objavio je nekomercijalni komplet od de</w:t>
      </w:r>
      <w:r w:rsidR="00DB6101">
        <w:rPr>
          <w:rFonts w:ascii="Arial" w:hAnsi="Arial" w:cs="Arial"/>
          <w:lang w:val="hr-HR"/>
        </w:rPr>
        <w:t>vet</w:t>
      </w:r>
      <w:r w:rsidRPr="00AD65E4">
        <w:rPr>
          <w:rFonts w:ascii="Arial" w:hAnsi="Arial" w:cs="Arial"/>
          <w:lang w:val="hr-HR"/>
        </w:rPr>
        <w:t xml:space="preserve"> separata - stručnih knjiga iz područja visokog, dubokog i plošnog tiska, s pojmovnikom i uvodom u tiskarsku umjetnost Dalekog istoka, u izdanju </w:t>
      </w:r>
      <w:proofErr w:type="spellStart"/>
      <w:r w:rsidRPr="00AD65E4">
        <w:rPr>
          <w:rFonts w:ascii="Arial" w:hAnsi="Arial" w:cs="Arial"/>
          <w:lang w:val="hr-HR"/>
        </w:rPr>
        <w:t>Grafotiska</w:t>
      </w:r>
      <w:proofErr w:type="spellEnd"/>
      <w:r w:rsidRPr="00AD65E4">
        <w:rPr>
          <w:rFonts w:ascii="Arial" w:hAnsi="Arial" w:cs="Arial"/>
          <w:lang w:val="hr-HR"/>
        </w:rPr>
        <w:t xml:space="preserve"> Gruda i Sarajevske akademije. likovnih umjetnosti. Iako ne po rođenju, već po korijenima i opredjeljenju,</w:t>
      </w:r>
      <w:r w:rsidR="00DB6101">
        <w:rPr>
          <w:rFonts w:ascii="Arial" w:hAnsi="Arial" w:cs="Arial"/>
          <w:lang w:val="hr-HR"/>
        </w:rPr>
        <w:t xml:space="preserve"> </w:t>
      </w:r>
      <w:r w:rsidRPr="00AD65E4">
        <w:rPr>
          <w:rFonts w:ascii="Arial" w:hAnsi="Arial" w:cs="Arial"/>
          <w:lang w:val="hr-HR"/>
        </w:rPr>
        <w:t>Hozo je bio Krajišnik. Krajinu je shvaćao kao svoju mitološku zemlju čuda lijepih rijeka, lijepih šuma i dobrih, iskrenih ljudi.</w:t>
      </w:r>
      <w:r w:rsidR="00DB6101">
        <w:rPr>
          <w:rFonts w:ascii="Arial" w:hAnsi="Arial" w:cs="Arial"/>
          <w:lang w:val="hr-HR"/>
        </w:rPr>
        <w:t xml:space="preserve"> (vidjeti sliku 6)</w:t>
      </w:r>
    </w:p>
    <w:p w14:paraId="79E8C99E" w14:textId="41536470" w:rsidR="00AD65E4" w:rsidRDefault="00DB6101" w:rsidP="00DB6101">
      <w:pPr>
        <w:tabs>
          <w:tab w:val="left" w:pos="0"/>
        </w:tabs>
        <w:spacing w:line="360" w:lineRule="auto"/>
        <w:jc w:val="center"/>
        <w:rPr>
          <w:rFonts w:ascii="Arial" w:hAnsi="Arial" w:cs="Arial"/>
          <w:lang w:val="hr-HR"/>
        </w:rPr>
      </w:pPr>
      <w:r>
        <w:rPr>
          <w:rFonts w:ascii="Arial" w:hAnsi="Arial" w:cs="Arial"/>
          <w:noProof/>
          <w:lang w:val="hr-HR"/>
        </w:rPr>
        <w:drawing>
          <wp:inline distT="0" distB="0" distL="0" distR="0" wp14:anchorId="22986B00" wp14:editId="4A79C60A">
            <wp:extent cx="1177258" cy="1570774"/>
            <wp:effectExtent l="0" t="0" r="4445"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86215" cy="1582724"/>
                    </a:xfrm>
                    <a:prstGeom prst="rect">
                      <a:avLst/>
                    </a:prstGeom>
                    <a:noFill/>
                    <a:ln>
                      <a:noFill/>
                    </a:ln>
                  </pic:spPr>
                </pic:pic>
              </a:graphicData>
            </a:graphic>
          </wp:inline>
        </w:drawing>
      </w:r>
    </w:p>
    <w:p w14:paraId="51AEB12E" w14:textId="59ABCBFF" w:rsidR="00DB6101" w:rsidRDefault="00DB6101" w:rsidP="00DB6101">
      <w:pPr>
        <w:tabs>
          <w:tab w:val="left" w:pos="0"/>
        </w:tabs>
        <w:spacing w:line="240" w:lineRule="auto"/>
        <w:jc w:val="center"/>
        <w:rPr>
          <w:rFonts w:ascii="Arial" w:hAnsi="Arial" w:cs="Arial"/>
          <w:lang w:val="hr-HR"/>
        </w:rPr>
      </w:pPr>
      <w:r>
        <w:rPr>
          <w:rFonts w:ascii="Arial" w:hAnsi="Arial" w:cs="Arial"/>
          <w:lang w:val="hr-HR"/>
        </w:rPr>
        <w:t xml:space="preserve">Slika 6: Hozo Dževad, </w:t>
      </w:r>
      <w:r>
        <w:rPr>
          <w:rFonts w:ascii="Arial" w:hAnsi="Arial" w:cs="Arial"/>
          <w:i/>
          <w:iCs/>
          <w:lang w:val="hr-HR"/>
        </w:rPr>
        <w:t>Grafika i grafeme</w:t>
      </w:r>
      <w:r>
        <w:rPr>
          <w:rFonts w:ascii="Arial" w:hAnsi="Arial" w:cs="Arial"/>
          <w:lang w:val="hr-HR"/>
        </w:rPr>
        <w:t>, 1997.,Grafotisak Grude</w:t>
      </w:r>
      <w:r w:rsidR="005E4C3E">
        <w:rPr>
          <w:rFonts w:ascii="Arial" w:hAnsi="Arial" w:cs="Arial"/>
          <w:lang w:val="hr-HR"/>
        </w:rPr>
        <w:t xml:space="preserve"> </w:t>
      </w:r>
      <w:r w:rsidR="005E4C3E" w:rsidRPr="009D6BF9">
        <w:rPr>
          <w:rFonts w:ascii="Arial" w:hAnsi="Arial" w:cs="Arial"/>
          <w:lang w:val="hr-HR"/>
        </w:rPr>
        <w:t>[</w:t>
      </w:r>
      <w:r w:rsidR="005E4C3E">
        <w:rPr>
          <w:rFonts w:ascii="Arial" w:hAnsi="Arial" w:cs="Arial"/>
          <w:lang w:val="hr-HR"/>
        </w:rPr>
        <w:t>4</w:t>
      </w:r>
      <w:r w:rsidR="005E4C3E" w:rsidRPr="009D6BF9">
        <w:rPr>
          <w:rFonts w:ascii="Arial" w:hAnsi="Arial" w:cs="Arial"/>
          <w:lang w:val="hr-HR"/>
        </w:rPr>
        <w:t>]</w:t>
      </w:r>
    </w:p>
    <w:p w14:paraId="3740F2C8" w14:textId="77777777" w:rsidR="00DB6101" w:rsidRDefault="00DB6101" w:rsidP="00DB6101">
      <w:pPr>
        <w:tabs>
          <w:tab w:val="left" w:pos="0"/>
        </w:tabs>
        <w:spacing w:line="360" w:lineRule="auto"/>
        <w:jc w:val="center"/>
        <w:rPr>
          <w:rFonts w:ascii="Arial" w:hAnsi="Arial" w:cs="Arial"/>
          <w:lang w:val="hr-HR"/>
        </w:rPr>
      </w:pPr>
    </w:p>
    <w:p w14:paraId="61976A4B" w14:textId="6D76AAD4" w:rsidR="006D40D3" w:rsidRDefault="00DB6101" w:rsidP="00E73FF4">
      <w:pPr>
        <w:tabs>
          <w:tab w:val="left" w:pos="0"/>
        </w:tabs>
        <w:spacing w:line="360" w:lineRule="auto"/>
        <w:jc w:val="both"/>
        <w:rPr>
          <w:rFonts w:ascii="Arial" w:hAnsi="Arial" w:cs="Arial"/>
          <w:lang w:val="hr-HR"/>
        </w:rPr>
      </w:pPr>
      <w:r w:rsidRPr="00DB6101">
        <w:rPr>
          <w:rFonts w:ascii="Arial" w:hAnsi="Arial" w:cs="Arial"/>
          <w:lang w:val="hr-HR"/>
        </w:rPr>
        <w:t xml:space="preserve">Shvatio je da ova mitska zemlja, s povijesnim okolnostima i prokletstvom života na rubnim graničnim područjima, nikada nije uspjela sagraditi veliki most, crkvu, džamiju, medresu ili samostan kao u ostatku Bosne. Kako to obično biva, umjetnost je u takvom okruženju našla prostor za razvoj. Razvio se u krajiškom nišanu, </w:t>
      </w:r>
      <w:r w:rsidRPr="00DB6101">
        <w:rPr>
          <w:rFonts w:ascii="Arial" w:hAnsi="Arial" w:cs="Arial"/>
          <w:lang w:val="hr-HR"/>
        </w:rPr>
        <w:lastRenderedPageBreak/>
        <w:t>karakterističnom nadgrobnom spomeniku iz osmanskog perioda, koji je Hozo osjetio i usvojio kao dio svog egzistencijalnog korpusa, tako da je sasvim logično i prirodno velika grafička mapa uslijedila nakon nišanskog ciklusa, gdje se prvi put pojavljuje</w:t>
      </w:r>
      <w:r w:rsidR="006D40D3">
        <w:rPr>
          <w:rFonts w:ascii="Arial" w:hAnsi="Arial" w:cs="Arial"/>
          <w:lang w:val="hr-HR"/>
        </w:rPr>
        <w:t xml:space="preserve"> </w:t>
      </w:r>
      <w:r w:rsidRPr="00DB6101">
        <w:rPr>
          <w:rFonts w:ascii="Arial" w:hAnsi="Arial" w:cs="Arial"/>
          <w:lang w:val="hr-HR"/>
        </w:rPr>
        <w:t>originalna i nekonvencionalna ikona, koja je krajem šezdesetih i početkom sedamdesetih godina prošlog stoljeća nagrađivana na svim značajnijim svjetskim bijenalima i trijenalima.</w:t>
      </w:r>
      <w:r w:rsidR="006D40D3">
        <w:rPr>
          <w:rFonts w:ascii="Arial" w:hAnsi="Arial" w:cs="Arial"/>
          <w:lang w:val="hr-HR"/>
        </w:rPr>
        <w:t xml:space="preserve"> </w:t>
      </w:r>
      <w:r w:rsidR="006D40D3" w:rsidRPr="00DB6101">
        <w:rPr>
          <w:rFonts w:ascii="Arial" w:hAnsi="Arial" w:cs="Arial"/>
          <w:lang w:val="hr-HR"/>
        </w:rPr>
        <w:t>(u tadašnjoj europskoj umjetnosti enformela)</w:t>
      </w:r>
      <w:r w:rsidR="006D40D3">
        <w:rPr>
          <w:rFonts w:ascii="Arial" w:hAnsi="Arial" w:cs="Arial"/>
          <w:lang w:val="hr-HR"/>
        </w:rPr>
        <w:t xml:space="preserve"> </w:t>
      </w:r>
      <w:r w:rsidR="006D40D3" w:rsidRPr="006D40D3">
        <w:rPr>
          <w:rFonts w:ascii="Arial" w:hAnsi="Arial" w:cs="Arial"/>
          <w:lang w:val="hr-HR"/>
        </w:rPr>
        <w:t xml:space="preserve">Listovi iz tog ciklusa, koji su predstavljeni na ovoj izložbi (Galerija ALU Sarajevo, juli 2021.), najdraži su mi upravo zbog tog, za to vrijeme, velikog i smjelog izleta u boji, koji je grafiku kao umjetnost pomaknuo iz dotadašnjeg crnog spektra. Frotaže koje je valjkom izravno prenosio na papir bile su primarne predloške koje su svoju rudimentarnu ornamentiku transponirale na metalnu ploču, da bi nakon višefaznih energetskih bakropisa poprimile svoj konačni izgled na grafičkim listovima gotovo slikarski ekspresivne fakture. Prethodio im je izuzetno sadržajan studij na ljubljanskoj Akademiji likovnih umjetnosti, o čemu svjedoče vrlo sugestivni uspjesi u visokom i ravnom tisku u razdoblju 1961.-63. godine. Riječ je o majstorski rezanim, a zatim i otisnutim drvorezima: </w:t>
      </w:r>
      <w:r w:rsidR="006D40D3" w:rsidRPr="00F70AB3">
        <w:rPr>
          <w:rFonts w:ascii="Arial" w:hAnsi="Arial" w:cs="Arial"/>
          <w:i/>
          <w:iCs/>
          <w:lang w:val="hr-HR"/>
        </w:rPr>
        <w:t>Autoportret</w:t>
      </w:r>
      <w:r w:rsidR="006D40D3" w:rsidRPr="006D40D3">
        <w:rPr>
          <w:rFonts w:ascii="Arial" w:hAnsi="Arial" w:cs="Arial"/>
          <w:lang w:val="hr-HR"/>
        </w:rPr>
        <w:t xml:space="preserve">, </w:t>
      </w:r>
      <w:r w:rsidR="006D40D3" w:rsidRPr="00F70AB3">
        <w:rPr>
          <w:rFonts w:ascii="Arial" w:hAnsi="Arial" w:cs="Arial"/>
          <w:i/>
          <w:iCs/>
          <w:lang w:val="hr-HR"/>
        </w:rPr>
        <w:t>Kazna</w:t>
      </w:r>
      <w:r w:rsidR="006D40D3" w:rsidRPr="006D40D3">
        <w:rPr>
          <w:rFonts w:ascii="Arial" w:hAnsi="Arial" w:cs="Arial"/>
          <w:lang w:val="hr-HR"/>
        </w:rPr>
        <w:t xml:space="preserve"> i </w:t>
      </w:r>
      <w:r w:rsidR="006D40D3" w:rsidRPr="00F70AB3">
        <w:rPr>
          <w:rFonts w:ascii="Arial" w:hAnsi="Arial" w:cs="Arial"/>
          <w:i/>
          <w:iCs/>
          <w:lang w:val="hr-HR"/>
        </w:rPr>
        <w:t>Ženidba</w:t>
      </w:r>
      <w:r w:rsidR="006D40D3" w:rsidRPr="006D40D3">
        <w:rPr>
          <w:rFonts w:ascii="Arial" w:hAnsi="Arial" w:cs="Arial"/>
          <w:lang w:val="hr-HR"/>
        </w:rPr>
        <w:t xml:space="preserve">, litografiji kredom </w:t>
      </w:r>
      <w:r w:rsidR="006D40D3" w:rsidRPr="00F70AB3">
        <w:rPr>
          <w:rFonts w:ascii="Arial" w:hAnsi="Arial" w:cs="Arial"/>
          <w:i/>
          <w:iCs/>
          <w:lang w:val="hr-HR"/>
        </w:rPr>
        <w:t>Kulin ban</w:t>
      </w:r>
      <w:r w:rsidR="006D40D3" w:rsidRPr="006D40D3">
        <w:rPr>
          <w:rFonts w:ascii="Arial" w:hAnsi="Arial" w:cs="Arial"/>
          <w:lang w:val="hr-HR"/>
        </w:rPr>
        <w:t xml:space="preserve">, strugačkoj litografiji Kazna III, kao i bakropisu </w:t>
      </w:r>
      <w:r w:rsidR="006D40D3" w:rsidRPr="00F70AB3">
        <w:rPr>
          <w:rFonts w:ascii="Arial" w:hAnsi="Arial" w:cs="Arial"/>
          <w:i/>
          <w:iCs/>
          <w:lang w:val="hr-HR"/>
        </w:rPr>
        <w:t>Žena Kentaur</w:t>
      </w:r>
      <w:r w:rsidR="006D40D3" w:rsidRPr="006D40D3">
        <w:rPr>
          <w:rFonts w:ascii="Arial" w:hAnsi="Arial" w:cs="Arial"/>
          <w:lang w:val="hr-HR"/>
        </w:rPr>
        <w:t>. Nije ni čudo da već u isto vrijeme, točnije 1964. godine, nastaje grafički časopis Crveni turban, s eksplozijom cinober crvene boje, novostečenog grafičkog znanja, koje obilježava, ako ne početnu, onda strukturnu i bitni moment svega čime će se Hozo baviti u budućnosti.</w:t>
      </w:r>
      <w:r w:rsidR="006D40D3">
        <w:rPr>
          <w:rFonts w:ascii="Arial" w:hAnsi="Arial" w:cs="Arial"/>
          <w:lang w:val="hr-HR"/>
        </w:rPr>
        <w:t xml:space="preserve"> </w:t>
      </w:r>
      <w:r w:rsidR="006D40D3" w:rsidRPr="006D40D3">
        <w:rPr>
          <w:rFonts w:ascii="Arial" w:hAnsi="Arial" w:cs="Arial"/>
          <w:lang w:val="hr-HR"/>
        </w:rPr>
        <w:t xml:space="preserve">Ovdje je moguće priložiti stranice </w:t>
      </w:r>
      <w:r w:rsidR="006D40D3" w:rsidRPr="006D40D3">
        <w:rPr>
          <w:rFonts w:ascii="Arial" w:hAnsi="Arial" w:cs="Arial"/>
          <w:i/>
          <w:iCs/>
          <w:lang w:val="hr-HR"/>
        </w:rPr>
        <w:t>Preproga</w:t>
      </w:r>
      <w:r w:rsidR="006D40D3" w:rsidRPr="006D40D3">
        <w:rPr>
          <w:rFonts w:ascii="Arial" w:hAnsi="Arial" w:cs="Arial"/>
          <w:lang w:val="hr-HR"/>
        </w:rPr>
        <w:t xml:space="preserve"> - </w:t>
      </w:r>
      <w:r w:rsidR="006D40D3" w:rsidRPr="006D40D3">
        <w:rPr>
          <w:rFonts w:ascii="Arial" w:hAnsi="Arial" w:cs="Arial"/>
          <w:i/>
          <w:iCs/>
          <w:lang w:val="hr-HR"/>
        </w:rPr>
        <w:t>ćilima</w:t>
      </w:r>
      <w:r w:rsidR="006D40D3" w:rsidRPr="006D40D3">
        <w:rPr>
          <w:rFonts w:ascii="Arial" w:hAnsi="Arial" w:cs="Arial"/>
          <w:lang w:val="hr-HR"/>
        </w:rPr>
        <w:t xml:space="preserve"> i </w:t>
      </w:r>
      <w:r w:rsidR="006D40D3" w:rsidRPr="006D40D3">
        <w:rPr>
          <w:rFonts w:ascii="Arial" w:hAnsi="Arial" w:cs="Arial"/>
          <w:i/>
          <w:iCs/>
          <w:lang w:val="hr-HR"/>
        </w:rPr>
        <w:t>Sedam bijelih nišana</w:t>
      </w:r>
      <w:r w:rsidR="006D40D3" w:rsidRPr="006D40D3">
        <w:rPr>
          <w:rFonts w:ascii="Arial" w:hAnsi="Arial" w:cs="Arial"/>
          <w:lang w:val="hr-HR"/>
        </w:rPr>
        <w:t xml:space="preserve">, koje u prvom čitanju karakterizira boja, odnosno njena zasićenost i zvuk netipičan za "crnu magiju". Zajednički im je ležeran format, usudio bih se reći neobičan za Hozin sastav, ali tkanina pripada njegovom rukopisu. U njima se naziru polumjesečasti oblici koji se, zahvaljujući primijenjenim kemijskim procesima, svojom dubinom gotovo odvajaju od cjelokupne bakrene matrice, nagovještavajući postupke koji će obilježiti cijeli kasniji opus - narušavanje standardizirane </w:t>
      </w:r>
      <w:r w:rsidR="006D40D3" w:rsidRPr="006D40D3">
        <w:rPr>
          <w:rFonts w:ascii="Arial" w:hAnsi="Arial" w:cs="Arial"/>
          <w:lang w:val="hr-HR"/>
        </w:rPr>
        <w:lastRenderedPageBreak/>
        <w:t xml:space="preserve">pravokutne pravilnosti grafička ploča. U tom smislu promatramo radove </w:t>
      </w:r>
      <w:r w:rsidR="006D40D3" w:rsidRPr="00F70AB3">
        <w:rPr>
          <w:rFonts w:ascii="Arial" w:hAnsi="Arial" w:cs="Arial"/>
          <w:i/>
          <w:iCs/>
          <w:lang w:val="hr-HR"/>
        </w:rPr>
        <w:t>Ognjena Moreška</w:t>
      </w:r>
      <w:r w:rsidR="006D40D3" w:rsidRPr="006D40D3">
        <w:rPr>
          <w:rFonts w:ascii="Arial" w:hAnsi="Arial" w:cs="Arial"/>
          <w:lang w:val="hr-HR"/>
        </w:rPr>
        <w:t xml:space="preserve">, </w:t>
      </w:r>
      <w:r w:rsidR="006D40D3" w:rsidRPr="00F70AB3">
        <w:rPr>
          <w:rFonts w:ascii="Arial" w:hAnsi="Arial" w:cs="Arial"/>
          <w:i/>
          <w:iCs/>
          <w:lang w:val="hr-HR"/>
        </w:rPr>
        <w:t>Srebrena gora</w:t>
      </w:r>
      <w:r w:rsidR="006D40D3" w:rsidRPr="006D40D3">
        <w:rPr>
          <w:rFonts w:ascii="Arial" w:hAnsi="Arial" w:cs="Arial"/>
          <w:lang w:val="hr-HR"/>
        </w:rPr>
        <w:t xml:space="preserve"> i </w:t>
      </w:r>
      <w:r w:rsidR="006D40D3" w:rsidRPr="00F70AB3">
        <w:rPr>
          <w:rFonts w:ascii="Arial" w:hAnsi="Arial" w:cs="Arial"/>
          <w:i/>
          <w:iCs/>
          <w:lang w:val="hr-HR"/>
        </w:rPr>
        <w:t>Zlatna gora</w:t>
      </w:r>
      <w:r w:rsidR="006D40D3" w:rsidRPr="006D40D3">
        <w:rPr>
          <w:rFonts w:ascii="Arial" w:hAnsi="Arial" w:cs="Arial"/>
          <w:lang w:val="hr-HR"/>
        </w:rPr>
        <w:t xml:space="preserve">, gdje masivna visoko otisnuta površina u svom bestežinskom središnjem dijelu još uvijek nudi simboličke deskriptivne prikaze prizora svedenih na razinu sklopa. Svaki dio raspoložive površine grafičke ploče tretiran je prvenstveno u tonskom smislu, dok su duboki linearni prikazi svedeni na minimalnu ekspresiju sugestivnog crteža. Već u novinama </w:t>
      </w:r>
      <w:r w:rsidR="006D40D3" w:rsidRPr="00F70AB3">
        <w:rPr>
          <w:rFonts w:ascii="Arial" w:hAnsi="Arial" w:cs="Arial"/>
          <w:i/>
          <w:iCs/>
          <w:lang w:val="hr-HR"/>
        </w:rPr>
        <w:t xml:space="preserve">Bosanski spomenik </w:t>
      </w:r>
      <w:r w:rsidR="006D40D3" w:rsidRPr="006D40D3">
        <w:rPr>
          <w:rFonts w:ascii="Arial" w:hAnsi="Arial" w:cs="Arial"/>
          <w:lang w:val="hr-HR"/>
        </w:rPr>
        <w:t xml:space="preserve">i </w:t>
      </w:r>
      <w:r w:rsidR="006D40D3" w:rsidRPr="00F70AB3">
        <w:rPr>
          <w:rFonts w:ascii="Arial" w:hAnsi="Arial" w:cs="Arial"/>
          <w:i/>
          <w:iCs/>
          <w:lang w:val="hr-HR"/>
        </w:rPr>
        <w:t>Crveni turban</w:t>
      </w:r>
      <w:r w:rsidR="006D40D3" w:rsidRPr="006D40D3">
        <w:rPr>
          <w:rFonts w:ascii="Arial" w:hAnsi="Arial" w:cs="Arial"/>
          <w:lang w:val="hr-HR"/>
        </w:rPr>
        <w:t xml:space="preserve"> sadržana je ta težnja za izlaskom iz klasičnog formata, gdje su dijelovi tiskarske cjeline strateški potisnuti u drugi plan, dajući prednost znaku, odnosno simbolu. </w:t>
      </w:r>
      <w:r w:rsidR="006D40D3" w:rsidRPr="00F70AB3">
        <w:rPr>
          <w:rFonts w:ascii="Arial" w:hAnsi="Arial" w:cs="Arial"/>
          <w:i/>
          <w:iCs/>
          <w:lang w:val="hr-HR"/>
        </w:rPr>
        <w:t>Zlatno jedro</w:t>
      </w:r>
      <w:r w:rsidR="006D40D3" w:rsidRPr="006D40D3">
        <w:rPr>
          <w:rFonts w:ascii="Arial" w:hAnsi="Arial" w:cs="Arial"/>
          <w:lang w:val="hr-HR"/>
        </w:rPr>
        <w:t>, poput vrlo netipičnog lista, neobrađenom svjetlinom ploče i ruba lista usredotočuje pažnju na simetriju kruga. Kombinacije tonova akvatinte i visokog bakropisa, uz vrlo promišljenu upotrebu zelene boje, stvaraju dominantnu građevinu u horizontalnoj asocijaciji kretanja jedra, što je teško postići u kružnoj kompoziciji.</w:t>
      </w:r>
      <w:r w:rsidR="006D40D3">
        <w:rPr>
          <w:rFonts w:ascii="Arial" w:hAnsi="Arial" w:cs="Arial"/>
          <w:lang w:val="hr-HR"/>
        </w:rPr>
        <w:t xml:space="preserve"> </w:t>
      </w:r>
      <w:r w:rsidR="006D40D3" w:rsidRPr="006D40D3">
        <w:rPr>
          <w:rFonts w:ascii="Arial" w:hAnsi="Arial" w:cs="Arial"/>
          <w:lang w:val="hr-HR"/>
        </w:rPr>
        <w:t xml:space="preserve">Rubovi tog kruga odvajaju kompoziciju od neutralnosti ostatka ploče, s vizualnim dojmom glodanja njezina ruba, što će se gotovo u pravilu pojaviti u nastavku ciklusa i koje će dovesti do stvarnog rezanja ploče. ploča u klišej, koji time postaje objekt ili samostalan artefakt. Istim postupcima i gamom dolazi i časopis Zeleni kamen, koji svojim okomitim rasporedom i reduciranom ekspresijom predstavlja konkretnu formu prizora. Likovni dojam lista </w:t>
      </w:r>
      <w:r w:rsidR="006D40D3" w:rsidRPr="006D40D3">
        <w:rPr>
          <w:rFonts w:ascii="Arial" w:hAnsi="Arial" w:cs="Arial"/>
          <w:i/>
          <w:iCs/>
          <w:lang w:val="hr-HR"/>
        </w:rPr>
        <w:t>Rubinski</w:t>
      </w:r>
      <w:r w:rsidR="006D40D3" w:rsidRPr="006D40D3">
        <w:rPr>
          <w:rFonts w:ascii="Arial" w:hAnsi="Arial" w:cs="Arial"/>
          <w:lang w:val="hr-HR"/>
        </w:rPr>
        <w:t xml:space="preserve"> na prvi pogled predstavlja okomitu stabilnu formu, ali s motivom ženskog simbola, stiliziranu formu u obliku ženske pletenice koja će se pojaviti i na listovima Simbolično kamenje i Ženski simbol. Kombinacija je to više istih klišea otisnutih s različitim rasporedom u kompoziciji i eksperimentiranjem s primjenom lazurnih i pokrivnih omjera boja. Zanimljivo je da se na tom području do danas u izradi ženskih nišana zadržao oblik slova </w:t>
      </w:r>
      <w:r w:rsidR="006D40D3" w:rsidRPr="00FC0AC1">
        <w:rPr>
          <w:rFonts w:ascii="Arial" w:hAnsi="Arial" w:cs="Arial"/>
          <w:i/>
          <w:iCs/>
          <w:lang w:val="hr-HR"/>
        </w:rPr>
        <w:t>Y. Listovi</w:t>
      </w:r>
      <w:r w:rsidR="006D40D3" w:rsidRPr="006D40D3">
        <w:rPr>
          <w:rFonts w:ascii="Arial" w:hAnsi="Arial" w:cs="Arial"/>
          <w:lang w:val="hr-HR"/>
        </w:rPr>
        <w:t xml:space="preserve"> </w:t>
      </w:r>
      <w:r w:rsidR="006D40D3" w:rsidRPr="00FC0AC1">
        <w:rPr>
          <w:rFonts w:ascii="Arial" w:hAnsi="Arial" w:cs="Arial"/>
          <w:i/>
          <w:iCs/>
          <w:lang w:val="hr-HR"/>
        </w:rPr>
        <w:t>Plavo označeno</w:t>
      </w:r>
      <w:r w:rsidR="006D40D3" w:rsidRPr="006D40D3">
        <w:rPr>
          <w:rFonts w:ascii="Arial" w:hAnsi="Arial" w:cs="Arial"/>
          <w:lang w:val="hr-HR"/>
        </w:rPr>
        <w:t xml:space="preserve">, </w:t>
      </w:r>
      <w:r w:rsidR="006D40D3" w:rsidRPr="00FC0AC1">
        <w:rPr>
          <w:rFonts w:ascii="Arial" w:hAnsi="Arial" w:cs="Arial"/>
          <w:i/>
          <w:iCs/>
          <w:lang w:val="hr-HR"/>
        </w:rPr>
        <w:t>Dekoracija</w:t>
      </w:r>
      <w:r w:rsidR="006D40D3" w:rsidRPr="006D40D3">
        <w:rPr>
          <w:rFonts w:ascii="Arial" w:hAnsi="Arial" w:cs="Arial"/>
          <w:lang w:val="hr-HR"/>
        </w:rPr>
        <w:t xml:space="preserve">, </w:t>
      </w:r>
      <w:r w:rsidR="006D40D3" w:rsidRPr="00FC0AC1">
        <w:rPr>
          <w:rFonts w:ascii="Arial" w:hAnsi="Arial" w:cs="Arial"/>
          <w:i/>
          <w:iCs/>
          <w:lang w:val="hr-HR"/>
        </w:rPr>
        <w:t>Crno-bijelo</w:t>
      </w:r>
      <w:r w:rsidR="006D40D3" w:rsidRPr="006D40D3">
        <w:rPr>
          <w:rFonts w:ascii="Arial" w:hAnsi="Arial" w:cs="Arial"/>
          <w:lang w:val="hr-HR"/>
        </w:rPr>
        <w:t xml:space="preserve">, </w:t>
      </w:r>
      <w:r w:rsidR="006D40D3" w:rsidRPr="00FC0AC1">
        <w:rPr>
          <w:rFonts w:ascii="Arial" w:hAnsi="Arial" w:cs="Arial"/>
          <w:i/>
          <w:iCs/>
          <w:lang w:val="hr-HR"/>
        </w:rPr>
        <w:t>Zlatna rozeta</w:t>
      </w:r>
      <w:r w:rsidR="006D40D3" w:rsidRPr="006D40D3">
        <w:rPr>
          <w:rFonts w:ascii="Arial" w:hAnsi="Arial" w:cs="Arial"/>
          <w:lang w:val="hr-HR"/>
        </w:rPr>
        <w:t xml:space="preserve">, </w:t>
      </w:r>
      <w:r w:rsidR="006D40D3" w:rsidRPr="00FC0AC1">
        <w:rPr>
          <w:rFonts w:ascii="Arial" w:hAnsi="Arial" w:cs="Arial"/>
          <w:i/>
          <w:iCs/>
          <w:lang w:val="hr-HR"/>
        </w:rPr>
        <w:t>Zlatni spomenici</w:t>
      </w:r>
      <w:r w:rsidR="006D40D3" w:rsidRPr="006D40D3">
        <w:rPr>
          <w:rFonts w:ascii="Arial" w:hAnsi="Arial" w:cs="Arial"/>
          <w:lang w:val="hr-HR"/>
        </w:rPr>
        <w:t xml:space="preserve">, </w:t>
      </w:r>
      <w:r w:rsidR="006D40D3" w:rsidRPr="00FC0AC1">
        <w:rPr>
          <w:rFonts w:ascii="Arial" w:hAnsi="Arial" w:cs="Arial"/>
          <w:i/>
          <w:iCs/>
          <w:lang w:val="hr-HR"/>
        </w:rPr>
        <w:t>Simbolička provincija</w:t>
      </w:r>
      <w:r w:rsidR="006D40D3" w:rsidRPr="006D40D3">
        <w:rPr>
          <w:rFonts w:ascii="Arial" w:hAnsi="Arial" w:cs="Arial"/>
          <w:lang w:val="hr-HR"/>
        </w:rPr>
        <w:t xml:space="preserve">, </w:t>
      </w:r>
      <w:r w:rsidR="006D40D3" w:rsidRPr="00FC0AC1">
        <w:rPr>
          <w:rFonts w:ascii="Arial" w:hAnsi="Arial" w:cs="Arial"/>
          <w:i/>
          <w:iCs/>
          <w:lang w:val="hr-HR"/>
        </w:rPr>
        <w:t>Zlatno srce</w:t>
      </w:r>
      <w:r w:rsidR="006D40D3" w:rsidRPr="006D40D3">
        <w:rPr>
          <w:rFonts w:ascii="Arial" w:hAnsi="Arial" w:cs="Arial"/>
          <w:lang w:val="hr-HR"/>
        </w:rPr>
        <w:t xml:space="preserve">, </w:t>
      </w:r>
      <w:r w:rsidR="006D40D3" w:rsidRPr="00FC0AC1">
        <w:rPr>
          <w:rFonts w:ascii="Arial" w:hAnsi="Arial" w:cs="Arial"/>
          <w:i/>
          <w:iCs/>
          <w:lang w:val="hr-HR"/>
        </w:rPr>
        <w:t>Tri i S troznakom</w:t>
      </w:r>
      <w:r w:rsidR="006D40D3" w:rsidRPr="006D40D3">
        <w:rPr>
          <w:rFonts w:ascii="Arial" w:hAnsi="Arial" w:cs="Arial"/>
          <w:lang w:val="hr-HR"/>
        </w:rPr>
        <w:t xml:space="preserve"> dio su ove ostavštine, koji potvrđuju izvedbena i umjetničko-estetska načela ciklusa u kojemu je izraz preneseni detalj ornamenta naglašen je u cjelini primarnog u vidu nišana. </w:t>
      </w:r>
      <w:r w:rsidR="006D40D3" w:rsidRPr="006D40D3">
        <w:rPr>
          <w:rFonts w:ascii="Arial" w:hAnsi="Arial" w:cs="Arial"/>
          <w:lang w:val="hr-HR"/>
        </w:rPr>
        <w:lastRenderedPageBreak/>
        <w:t xml:space="preserve">Uz primjenu principa istovremenog dubokog i visokog tiska, gdje se u otisku mijenjaju omjeri u granulaciji pigmenta i samom nanošenju boje, postoji i završna dorada ručnim dodavanjem zlatnih listića koji listićima daju karakterističnu patinu. . To je načelo zadržano i u daljnjem razvoju forme, pa se u vrlo klesanim odlomcima pojavljuje na stranicama Zlato zaponko, Crvena, a posebno na listu Par, koji će, uz kasniji list </w:t>
      </w:r>
      <w:r w:rsidR="006D40D3" w:rsidRPr="00FC0AC1">
        <w:rPr>
          <w:rFonts w:ascii="Arial" w:hAnsi="Arial" w:cs="Arial"/>
          <w:i/>
          <w:iCs/>
          <w:lang w:val="hr-HR"/>
        </w:rPr>
        <w:t>Plemenitaš</w:t>
      </w:r>
      <w:r w:rsidR="006D40D3" w:rsidRPr="006D40D3">
        <w:rPr>
          <w:rFonts w:ascii="Arial" w:hAnsi="Arial" w:cs="Arial"/>
          <w:lang w:val="hr-HR"/>
        </w:rPr>
        <w:t>, biti najviše reproduciran. Hozinih grafika kroz školske udžbenike i stručne časopise postala je poznata javnosti.</w:t>
      </w:r>
    </w:p>
    <w:p w14:paraId="52F1A503" w14:textId="148E7E65" w:rsidR="00E73FF4" w:rsidRPr="00E73FF4" w:rsidRDefault="006D40D3" w:rsidP="00E73FF4">
      <w:pPr>
        <w:tabs>
          <w:tab w:val="left" w:pos="0"/>
        </w:tabs>
        <w:spacing w:line="360" w:lineRule="auto"/>
        <w:jc w:val="both"/>
        <w:rPr>
          <w:rFonts w:ascii="Arial" w:hAnsi="Arial" w:cs="Arial"/>
          <w:lang w:val="hr-HR"/>
        </w:rPr>
      </w:pPr>
      <w:r w:rsidRPr="006D40D3">
        <w:rPr>
          <w:rFonts w:ascii="Arial" w:hAnsi="Arial" w:cs="Arial"/>
          <w:lang w:val="hr-HR"/>
        </w:rPr>
        <w:t>S obzirom da su znamenitosti krajiške, da su grafike s ove karte obišle cijeli svijet, od Tokija do Sao Paula, nije ni čudo što ih je profesor poklonio Krajini, odnosno Muzeju Unsko-sanskog kantona god. Bihać, koji se u međuvremenu pobrinuo da 2009. godine bude proglašen nacionalnim blagom Bosne i Hercegovine. Nakon što su opisali puni život i pravi put, ti su se listovi vratili u svoje prirodno stanište, u podneblje odakle su potekli.</w:t>
      </w:r>
      <w:r w:rsidR="000730E0">
        <w:rPr>
          <w:rFonts w:ascii="Arial" w:hAnsi="Arial" w:cs="Arial"/>
          <w:lang w:val="hr-HR"/>
        </w:rPr>
        <w:t xml:space="preserve"> </w:t>
      </w:r>
      <w:r w:rsidR="000730E0" w:rsidRPr="000730E0">
        <w:rPr>
          <w:rFonts w:ascii="Arial" w:hAnsi="Arial" w:cs="Arial"/>
          <w:lang w:val="hr-HR"/>
        </w:rPr>
        <w:t xml:space="preserve">Tamo gdje prestaju znamenitosti počinju stećci“, kazao je. Taj krajiški mikro lokalitet, koji je inspirirao spomenuti ciklus u najljepšoj autorskoj lirici, nastavljen je u ciklusu </w:t>
      </w:r>
      <w:r w:rsidR="00B11D34">
        <w:rPr>
          <w:rFonts w:ascii="Arial" w:hAnsi="Arial" w:cs="Arial"/>
          <w:lang w:val="hr-HR"/>
        </w:rPr>
        <w:t>iz Makove mape</w:t>
      </w:r>
      <w:r w:rsidR="000730E0" w:rsidRPr="000730E0">
        <w:rPr>
          <w:rFonts w:ascii="Arial" w:hAnsi="Arial" w:cs="Arial"/>
          <w:lang w:val="hr-HR"/>
        </w:rPr>
        <w:t>, gdje se ponovo pojavljuje stećak, ali ovaj put srednjovjekovni stećak, što se dogodilo, kako reče Hozo, nakon druženja s pjesnik</w:t>
      </w:r>
      <w:r w:rsidR="00B11D34">
        <w:rPr>
          <w:rFonts w:ascii="Arial" w:hAnsi="Arial" w:cs="Arial"/>
          <w:lang w:val="hr-HR"/>
        </w:rPr>
        <w:t>om</w:t>
      </w:r>
      <w:r w:rsidR="000730E0" w:rsidRPr="000730E0">
        <w:rPr>
          <w:rFonts w:ascii="Arial" w:hAnsi="Arial" w:cs="Arial"/>
          <w:lang w:val="hr-HR"/>
        </w:rPr>
        <w:t xml:space="preserve"> Mak</w:t>
      </w:r>
      <w:r w:rsidR="00B11D34">
        <w:rPr>
          <w:rFonts w:ascii="Arial" w:hAnsi="Arial" w:cs="Arial"/>
          <w:lang w:val="hr-HR"/>
        </w:rPr>
        <w:t>om</w:t>
      </w:r>
      <w:r w:rsidR="000730E0" w:rsidRPr="000730E0">
        <w:rPr>
          <w:rFonts w:ascii="Arial" w:hAnsi="Arial" w:cs="Arial"/>
          <w:lang w:val="hr-HR"/>
        </w:rPr>
        <w:t xml:space="preserve"> Dizdar</w:t>
      </w:r>
      <w:r w:rsidR="00B11D34">
        <w:rPr>
          <w:rFonts w:ascii="Arial" w:hAnsi="Arial" w:cs="Arial"/>
          <w:lang w:val="hr-HR"/>
        </w:rPr>
        <w:t>om</w:t>
      </w:r>
      <w:r w:rsidR="000730E0" w:rsidRPr="000730E0">
        <w:rPr>
          <w:rFonts w:ascii="Arial" w:hAnsi="Arial" w:cs="Arial"/>
          <w:lang w:val="hr-HR"/>
        </w:rPr>
        <w:t xml:space="preserve"> u Počitelju. </w:t>
      </w:r>
      <w:r w:rsidR="000730E0" w:rsidRPr="000730E0">
        <w:rPr>
          <w:rFonts w:ascii="Arial" w:hAnsi="Arial" w:cs="Arial"/>
          <w:i/>
          <w:iCs/>
          <w:lang w:val="hr-HR"/>
        </w:rPr>
        <w:t>Kameni spavač</w:t>
      </w:r>
      <w:r w:rsidR="000730E0" w:rsidRPr="000730E0">
        <w:rPr>
          <w:rFonts w:ascii="Arial" w:hAnsi="Arial" w:cs="Arial"/>
          <w:lang w:val="hr-HR"/>
        </w:rPr>
        <w:t xml:space="preserve"> Maka Dizdara rasplamsava i intrigira Hozinu strast prema patini kamenog ornamenta, nagomilanim principima odnosa života i smrti, kao i cjelokupnom biću bosanskog čovjeka. Njegova strast za eksperimentom, ponekad kontrolirana, a ponekad prepuštena kemiji procesa, prisutna je</w:t>
      </w:r>
      <w:r w:rsidR="000730E0">
        <w:rPr>
          <w:rFonts w:ascii="Arial" w:hAnsi="Arial" w:cs="Arial"/>
          <w:lang w:val="hr-HR"/>
        </w:rPr>
        <w:t xml:space="preserve"> </w:t>
      </w:r>
      <w:r w:rsidR="000730E0" w:rsidRPr="000730E0">
        <w:rPr>
          <w:rFonts w:ascii="Arial" w:hAnsi="Arial" w:cs="Arial"/>
          <w:lang w:val="hr-HR"/>
        </w:rPr>
        <w:t xml:space="preserve">u ciklusima </w:t>
      </w:r>
      <w:r w:rsidR="000730E0" w:rsidRPr="000730E0">
        <w:rPr>
          <w:rFonts w:ascii="Arial" w:hAnsi="Arial" w:cs="Arial"/>
          <w:i/>
          <w:iCs/>
          <w:lang w:val="hr-HR"/>
        </w:rPr>
        <w:t>Sučeljavanje</w:t>
      </w:r>
      <w:r w:rsidR="000730E0" w:rsidRPr="000730E0">
        <w:rPr>
          <w:rFonts w:ascii="Arial" w:hAnsi="Arial" w:cs="Arial"/>
          <w:lang w:val="hr-HR"/>
        </w:rPr>
        <w:t xml:space="preserve">, </w:t>
      </w:r>
      <w:r w:rsidR="000730E0" w:rsidRPr="000730E0">
        <w:rPr>
          <w:rFonts w:ascii="Arial" w:hAnsi="Arial" w:cs="Arial"/>
          <w:i/>
          <w:iCs/>
          <w:lang w:val="hr-HR"/>
        </w:rPr>
        <w:t>Povratak</w:t>
      </w:r>
      <w:r w:rsidR="000730E0" w:rsidRPr="000730E0">
        <w:rPr>
          <w:rFonts w:ascii="Arial" w:hAnsi="Arial" w:cs="Arial"/>
          <w:lang w:val="hr-HR"/>
        </w:rPr>
        <w:t xml:space="preserve"> i </w:t>
      </w:r>
      <w:r w:rsidR="000730E0" w:rsidRPr="000730E0">
        <w:rPr>
          <w:rFonts w:ascii="Arial" w:hAnsi="Arial" w:cs="Arial"/>
          <w:i/>
          <w:iCs/>
          <w:lang w:val="hr-HR"/>
        </w:rPr>
        <w:t>Strašilo</w:t>
      </w:r>
      <w:r w:rsidR="000730E0" w:rsidRPr="000730E0">
        <w:rPr>
          <w:rFonts w:ascii="Arial" w:hAnsi="Arial" w:cs="Arial"/>
          <w:lang w:val="hr-HR"/>
        </w:rPr>
        <w:t xml:space="preserve">. Uvodeći fotografske i letterset postupke u pripremu ploče, ostaje vjeran ekspresiji duboko otisnute boje na pamučnom papiru, ne gubeći ni trenutka elegancije u niveliranju odnosa tiskovne površine i majstorskog purizma konačni otisak. Radovi iz ovih ciklusa dio su lijepog i stabilnog vremena i okolnosti, tako da se već ciklusima </w:t>
      </w:r>
      <w:r w:rsidR="000730E0" w:rsidRPr="000730E0">
        <w:rPr>
          <w:rFonts w:ascii="Arial" w:hAnsi="Arial" w:cs="Arial"/>
          <w:i/>
          <w:iCs/>
          <w:lang w:val="hr-HR"/>
        </w:rPr>
        <w:t>Čovjek i vrijeme</w:t>
      </w:r>
      <w:r w:rsidR="000730E0" w:rsidRPr="000730E0">
        <w:rPr>
          <w:rFonts w:ascii="Arial" w:hAnsi="Arial" w:cs="Arial"/>
          <w:lang w:val="hr-HR"/>
        </w:rPr>
        <w:t xml:space="preserve">, </w:t>
      </w:r>
      <w:r w:rsidR="000730E0" w:rsidRPr="000730E0">
        <w:rPr>
          <w:rFonts w:ascii="Arial" w:hAnsi="Arial" w:cs="Arial"/>
          <w:i/>
          <w:iCs/>
          <w:lang w:val="hr-HR"/>
        </w:rPr>
        <w:t>Dvanaest</w:t>
      </w:r>
      <w:r w:rsidR="000730E0" w:rsidRPr="000730E0">
        <w:rPr>
          <w:rFonts w:ascii="Arial" w:hAnsi="Arial" w:cs="Arial"/>
          <w:lang w:val="hr-HR"/>
        </w:rPr>
        <w:t xml:space="preserve">, a posebno </w:t>
      </w:r>
      <w:proofErr w:type="spellStart"/>
      <w:r w:rsidR="000730E0" w:rsidRPr="000730E0">
        <w:rPr>
          <w:rFonts w:ascii="Arial" w:hAnsi="Arial" w:cs="Arial"/>
          <w:i/>
          <w:iCs/>
          <w:lang w:val="hr-HR"/>
        </w:rPr>
        <w:t>Ecce</w:t>
      </w:r>
      <w:proofErr w:type="spellEnd"/>
      <w:r w:rsidR="000730E0" w:rsidRPr="000730E0">
        <w:rPr>
          <w:rFonts w:ascii="Arial" w:hAnsi="Arial" w:cs="Arial"/>
          <w:i/>
          <w:iCs/>
          <w:lang w:val="hr-HR"/>
        </w:rPr>
        <w:t xml:space="preserve"> </w:t>
      </w:r>
      <w:proofErr w:type="spellStart"/>
      <w:r w:rsidR="000730E0" w:rsidRPr="000730E0">
        <w:rPr>
          <w:rFonts w:ascii="Arial" w:hAnsi="Arial" w:cs="Arial"/>
          <w:i/>
          <w:iCs/>
          <w:lang w:val="hr-HR"/>
        </w:rPr>
        <w:t>homo</w:t>
      </w:r>
      <w:proofErr w:type="spellEnd"/>
      <w:r w:rsidR="000730E0" w:rsidRPr="000730E0">
        <w:rPr>
          <w:rFonts w:ascii="Arial" w:hAnsi="Arial" w:cs="Arial"/>
          <w:i/>
          <w:iCs/>
          <w:lang w:val="hr-HR"/>
        </w:rPr>
        <w:t xml:space="preserve"> </w:t>
      </w:r>
      <w:r w:rsidR="000730E0" w:rsidRPr="000730E0">
        <w:rPr>
          <w:rFonts w:ascii="Arial" w:hAnsi="Arial" w:cs="Arial"/>
          <w:lang w:val="hr-HR"/>
        </w:rPr>
        <w:t xml:space="preserve">dalo naslutiti da je bio svjestan </w:t>
      </w:r>
      <w:r w:rsidR="000730E0" w:rsidRPr="000730E0">
        <w:rPr>
          <w:rFonts w:ascii="Arial" w:hAnsi="Arial" w:cs="Arial"/>
          <w:lang w:val="hr-HR"/>
        </w:rPr>
        <w:lastRenderedPageBreak/>
        <w:t>i zahvaćen općom destrukcijom vrijednosti koji bi zemlju koju je volio odveo bez povratka. Tehnikom vernis mou direkt transfera motivi s kamena prenose se na teksturu bolesnog organizma. U karakterističnoj figuri koja može biti i muškarac i meta pojavljuju se jezivi grafički krvotoci ranjene epiderme.</w:t>
      </w:r>
    </w:p>
    <w:p w14:paraId="3B6970BD" w14:textId="579983AC" w:rsidR="00A25132" w:rsidRDefault="000730E0" w:rsidP="00E73FF4">
      <w:pPr>
        <w:tabs>
          <w:tab w:val="left" w:pos="0"/>
        </w:tabs>
        <w:spacing w:line="360" w:lineRule="auto"/>
        <w:jc w:val="both"/>
        <w:rPr>
          <w:rFonts w:ascii="Arial" w:hAnsi="Arial" w:cs="Arial"/>
          <w:lang w:val="hr-HR"/>
        </w:rPr>
      </w:pPr>
      <w:r w:rsidRPr="000730E0">
        <w:rPr>
          <w:rFonts w:ascii="Arial" w:hAnsi="Arial" w:cs="Arial"/>
          <w:lang w:val="hr-HR"/>
        </w:rPr>
        <w:t xml:space="preserve">Iako je imao mnogo ponuda i načina da ode, odluka Dževada Hoze da rat provede u opkoljenom Sarajevu bila je duboko osobna i konačna. „Najbolja prepreka za mene je moj kućni prag“, govorio je. Za to vrijeme izveo je dva ciklusa. 40 grafika i 1001 noć, koje su predstavljene na nezaboravnoj izložbi u Umjetničkoj galeriji Bosne i Hercegovine 1996. godine. Hozini su potpisi bili poznati u grafičkoj sredini. Pisao ih je vodeći računa o njihovoj konvencionalnoj ispravnosti, ali kurzivnim pismom koje je grafiku automatski integriralo u tijelo stranice, čineći ih sastavnim dijelom kompozicije. Kako su ti radovi nastajali u nekonvencionalnim uvjetima, odlučio ih je predstaviti nekonvencionalno, pa je listove potpisao kao jedinstveni grafički psihogram, psihografski zapis ili jedinstveni sarajevski psihogram, čime je sam potpis dobio sasvim novu težinu neposredno proživljene traume. S obzirom na ratne okolnosti koristio je mogućnost neposrednog tiska metodom visokog tiska na metalnim pločama, kartonu, pleksiglasu s manjim udjelom jetkanih površina. I u ovim je ciklusima dominantna vertikala koju svodi na stiliziranu formu pogurene, umorne ljudske figure, ali koja, usprkos zlu, svojom nepokolebljivošću i čvrstom utemeljenošću u kompoziciji govori da i takva osoba još uvijek ima puno toga za reći. Od ciklusa </w:t>
      </w:r>
      <w:r w:rsidRPr="000730E0">
        <w:rPr>
          <w:rFonts w:ascii="Arial" w:hAnsi="Arial" w:cs="Arial"/>
          <w:i/>
          <w:iCs/>
          <w:lang w:val="hr-HR"/>
        </w:rPr>
        <w:t>Nišani do posljednjeg</w:t>
      </w:r>
      <w:r w:rsidRPr="000730E0">
        <w:rPr>
          <w:rFonts w:ascii="Arial" w:hAnsi="Arial" w:cs="Arial"/>
          <w:lang w:val="hr-HR"/>
        </w:rPr>
        <w:t xml:space="preserve">, </w:t>
      </w:r>
      <w:r w:rsidRPr="000730E0">
        <w:rPr>
          <w:rFonts w:ascii="Arial" w:hAnsi="Arial" w:cs="Arial"/>
          <w:i/>
          <w:iCs/>
          <w:lang w:val="hr-HR"/>
        </w:rPr>
        <w:t>1001 noći</w:t>
      </w:r>
      <w:r w:rsidRPr="000730E0">
        <w:rPr>
          <w:rFonts w:ascii="Arial" w:hAnsi="Arial" w:cs="Arial"/>
          <w:lang w:val="hr-HR"/>
        </w:rPr>
        <w:t xml:space="preserve">, dominantna se vertikala nikada ne mijenja u maniru. Ona je sveprisutni izbor i manifest Hozinog optimizma, duhovitosti i nesvakidašnjeg autorskog i ljudskog šarma. Umjetnik te listove sadržajem koristi za kritiku, šalu, a ponekad i za ismijavanje kulture Zapada koja je jednu mikro civilizaciju ostavila na cjedilu, pa sam drobi, preša i pretvara limenke iz humanitarne pomoći u grafičke matrice, koje u maniri pop arta primjenjuje na listu </w:t>
      </w:r>
      <w:r w:rsidRPr="000730E0">
        <w:rPr>
          <w:rFonts w:ascii="Arial" w:hAnsi="Arial" w:cs="Arial"/>
          <w:lang w:val="hr-HR"/>
        </w:rPr>
        <w:lastRenderedPageBreak/>
        <w:t>čija poruka, osim umjetničkom, postaje i aktivistička. Nikada se nije razmetao dimenzijama svojih grafika, već je u svim ciklusima ostao vjeran tzv. srednjem B formatu, govoreći da se u rasponu listova može reći sve, od veličine rokovnika do onoga što stane u ruku</w:t>
      </w:r>
      <w:r>
        <w:rPr>
          <w:rFonts w:ascii="Arial" w:hAnsi="Arial" w:cs="Arial"/>
          <w:lang w:val="hr-HR"/>
        </w:rPr>
        <w:t xml:space="preserve">. </w:t>
      </w:r>
      <w:r w:rsidRPr="000730E0">
        <w:rPr>
          <w:rFonts w:ascii="Arial" w:hAnsi="Arial" w:cs="Arial"/>
          <w:lang w:val="hr-HR"/>
        </w:rPr>
        <w:t xml:space="preserve">Nakon ovih ciklusa, koji su obilježili i ostvarili iznimnu umjetničku ostavštinu, polako se prestaje baviti grafikom u klasičnom smislu. Manipulaciju teškim metalnim pločama od oblikovanja, rezanja, rada u digestoru do konačnog tiska na mehaničkoj preši zamjenjuje novootkrivenom strašću – računalom. Novonastali poslijeratni tranzicijski cirkus koji traje i danas, a koji je kulturu vratio na razinu izvorne zajednice, obeshrabrio ga je - srećom samo na trenutak. Iako je već bio u poznim godinama, njegova potreba za eksperimentiranjem održavala ga je svježinom, tako da je u vrlo kratkom vremenu računalne programe, koristeći ih kao grafički alat, podredio svojoj umjetnosti i otvorio čitav niz novih izražajnih izazova. Koristeći osnovne dizajnerske programe na način na koji grafičar koristi svoje instrumente, potpuno neopterećeno materijalno je zamijenio digitalnim. Svoje postojeće radove dorađuje, prerađuje i umnožava u potpuno nove odnose, u kojima fotografske reprodukcije pretvara u grafike, montira video isječke u kojima prizori, stećci, zmajevi, kentauri i konjanici oživljavaju u ovom za njega novom mediju koji koristi s istim entuzijazmom s kojim se šezdesetih godina prošlog stoljeća pridružio grafici. U te video radove, opet originalnih naziva </w:t>
      </w:r>
      <w:r w:rsidRPr="000730E0">
        <w:rPr>
          <w:rFonts w:ascii="Arial" w:hAnsi="Arial" w:cs="Arial"/>
          <w:i/>
          <w:iCs/>
          <w:lang w:val="hr-HR"/>
        </w:rPr>
        <w:t>Autobiography</w:t>
      </w:r>
      <w:r w:rsidRPr="000730E0">
        <w:rPr>
          <w:rFonts w:ascii="Arial" w:hAnsi="Arial" w:cs="Arial"/>
          <w:lang w:val="hr-HR"/>
        </w:rPr>
        <w:t xml:space="preserve">, </w:t>
      </w:r>
      <w:r w:rsidRPr="000730E0">
        <w:rPr>
          <w:rFonts w:ascii="Arial" w:hAnsi="Arial" w:cs="Arial"/>
          <w:i/>
          <w:iCs/>
          <w:lang w:val="hr-HR"/>
        </w:rPr>
        <w:t>Pensionerske neumalije</w:t>
      </w:r>
      <w:r w:rsidRPr="000730E0">
        <w:rPr>
          <w:rFonts w:ascii="Arial" w:hAnsi="Arial" w:cs="Arial"/>
          <w:lang w:val="hr-HR"/>
        </w:rPr>
        <w:t xml:space="preserve">, uvodi i glazbu kao popratni medij. Osvrćući </w:t>
      </w:r>
      <w:r w:rsidR="00B05FC2">
        <w:rPr>
          <w:rFonts w:ascii="Arial" w:hAnsi="Arial" w:cs="Arial"/>
          <w:lang w:val="hr-HR"/>
        </w:rPr>
        <w:t xml:space="preserve"> </w:t>
      </w:r>
      <w:r w:rsidRPr="000730E0">
        <w:rPr>
          <w:rFonts w:ascii="Arial" w:hAnsi="Arial" w:cs="Arial"/>
          <w:lang w:val="hr-HR"/>
        </w:rPr>
        <w:t>se na obveznu praksu probnog ispisa u umjetničkoj grafici, te govoreći o beskrajnim mogućnostima izbora u digitalnom mediju, često se šalio da bi dao piće onome tko izmisli opciju undo u računalnim programima.</w:t>
      </w:r>
      <w:r w:rsidR="00B05FC2">
        <w:rPr>
          <w:rFonts w:ascii="Arial" w:hAnsi="Arial" w:cs="Arial"/>
          <w:lang w:val="hr-HR"/>
        </w:rPr>
        <w:t xml:space="preserve"> </w:t>
      </w:r>
      <w:r w:rsidRPr="000730E0">
        <w:rPr>
          <w:rFonts w:ascii="Arial" w:hAnsi="Arial" w:cs="Arial"/>
          <w:lang w:val="hr-HR"/>
        </w:rPr>
        <w:t xml:space="preserve">Profesor Hozo živio je fantastično raskošan i uzbudljiv život u svojoj umjetnosti, a svoj intimni dio je držao privatnim. S medijima se susretao kad je trebalo i kad je imao što reći. Nikada nije grabio za taj varljivi prostor, pa ga to nije činilo poznatom zvijezdom, iako je u toj definiciji bio. Svoje umjetničko, pedagoško i istraživačko poslanje </w:t>
      </w:r>
      <w:r w:rsidRPr="000730E0">
        <w:rPr>
          <w:rFonts w:ascii="Arial" w:hAnsi="Arial" w:cs="Arial"/>
          <w:lang w:val="hr-HR"/>
        </w:rPr>
        <w:lastRenderedPageBreak/>
        <w:t>ostvarivao je na ljudski, najpošteniji način, a svojom predanošću, gotovo vjerski. Fascinantan sadržaj njegove osobnosti istodobno je monumentalan i sasvim običan. Njegova nježna priroda, jednostavnost i duhovitost, u kombinaciji s njegovom izvanrednom erudicijom i elokvencijom, činili su ga izvanrednim. Spomen njegova imena otvorio je vrata svih akademija i galerija u regiji. Znaju to i kolege grafičari koji su imali sreću biti njegovi učenici, jer su školovanjem u njegovoj klasi već stekli poseban pedigre, za koji se nije slutilo. Iza njega kao profesora i akademika stoji Grafički odsjek naše akademije, ali i Akademija likovnih umjetnosti u regiji, u čijim knjižnicama se čuvaju i čuvaju njegovi udžbenici. Naša zemlja ima umjetnika svjetskoga formata koji je svojedobno, primjerice na VII. međunarodnom bijenalu grafike u Ljubljani 1967., izlagao zajedno s imenima poput Joana Miróa, Hansa Hartunga i Antonija Tàpiesa. Umjetnici poput Dževada Hoze danas ne postoje, jer današnje vrijeme ne trpi niti je u stanju sagledati i razumjeti fenomen koji nema zabavno-komercijalni, već isključivo društveni i umjetnički impuls. U maniri vrhunskog intelektualca, duboko svjestan teoretskih deklaracija europskih kulturnih vrijednosti (koje u praksi, politikom i utjecajem uvjetovane, ne vrijede) – i usprkos tom licemjerju – profesor Hozo odlazi, ostavljajući sve što je imao. imao isključivo za nas. [4]</w:t>
      </w:r>
    </w:p>
    <w:p w14:paraId="17254824" w14:textId="0C4D58AF" w:rsidR="00A25132" w:rsidRDefault="00A25132" w:rsidP="00E73FF4">
      <w:pPr>
        <w:tabs>
          <w:tab w:val="left" w:pos="0"/>
        </w:tabs>
        <w:spacing w:line="360" w:lineRule="auto"/>
        <w:jc w:val="both"/>
        <w:rPr>
          <w:rFonts w:ascii="Arial" w:hAnsi="Arial" w:cs="Arial"/>
          <w:lang w:val="hr-HR"/>
        </w:rPr>
      </w:pPr>
    </w:p>
    <w:p w14:paraId="0E4FEF9E" w14:textId="46E0D8BB" w:rsidR="00A25132" w:rsidRDefault="00A25132" w:rsidP="00E73FF4">
      <w:pPr>
        <w:tabs>
          <w:tab w:val="left" w:pos="0"/>
        </w:tabs>
        <w:spacing w:line="360" w:lineRule="auto"/>
        <w:jc w:val="both"/>
        <w:rPr>
          <w:rFonts w:ascii="Arial" w:hAnsi="Arial" w:cs="Arial"/>
          <w:b/>
          <w:bCs/>
          <w:sz w:val="24"/>
          <w:szCs w:val="24"/>
          <w:lang w:val="hr-HR"/>
        </w:rPr>
      </w:pPr>
      <w:r w:rsidRPr="00A25132">
        <w:rPr>
          <w:rFonts w:ascii="Arial" w:hAnsi="Arial" w:cs="Arial"/>
          <w:b/>
          <w:bCs/>
          <w:sz w:val="24"/>
          <w:szCs w:val="24"/>
          <w:lang w:val="hr-HR"/>
        </w:rPr>
        <w:t>4</w:t>
      </w:r>
      <w:r>
        <w:rPr>
          <w:rFonts w:ascii="Arial" w:hAnsi="Arial" w:cs="Arial"/>
          <w:b/>
          <w:bCs/>
          <w:sz w:val="24"/>
          <w:szCs w:val="24"/>
          <w:lang w:val="hr-HR"/>
        </w:rPr>
        <w:t>.</w:t>
      </w:r>
      <w:r w:rsidRPr="00A25132">
        <w:rPr>
          <w:rFonts w:ascii="Arial" w:hAnsi="Arial" w:cs="Arial"/>
          <w:b/>
          <w:bCs/>
          <w:sz w:val="24"/>
          <w:szCs w:val="24"/>
          <w:lang w:val="hr-HR"/>
        </w:rPr>
        <w:tab/>
      </w:r>
      <w:r w:rsidR="00A513CC">
        <w:rPr>
          <w:rFonts w:ascii="Arial" w:hAnsi="Arial" w:cs="Arial"/>
          <w:b/>
          <w:bCs/>
          <w:sz w:val="24"/>
          <w:szCs w:val="24"/>
          <w:lang w:val="hr-HR"/>
        </w:rPr>
        <w:t>Faktura, struktura i simbolika</w:t>
      </w:r>
    </w:p>
    <w:p w14:paraId="2A46C59C" w14:textId="7817B089" w:rsidR="00A25132" w:rsidRDefault="00A25132" w:rsidP="00E73FF4">
      <w:pPr>
        <w:tabs>
          <w:tab w:val="left" w:pos="0"/>
        </w:tabs>
        <w:spacing w:line="360" w:lineRule="auto"/>
        <w:jc w:val="both"/>
        <w:rPr>
          <w:rFonts w:ascii="Arial" w:hAnsi="Arial" w:cs="Arial"/>
          <w:b/>
          <w:bCs/>
          <w:sz w:val="24"/>
          <w:szCs w:val="24"/>
          <w:lang w:val="hr-HR"/>
        </w:rPr>
      </w:pPr>
    </w:p>
    <w:p w14:paraId="48E467B5" w14:textId="77777777" w:rsidR="00AA02BE" w:rsidRPr="00F979E5" w:rsidRDefault="00AA02BE" w:rsidP="00E73FF4">
      <w:pPr>
        <w:tabs>
          <w:tab w:val="left" w:pos="0"/>
        </w:tabs>
        <w:spacing w:line="360" w:lineRule="auto"/>
        <w:jc w:val="both"/>
        <w:rPr>
          <w:rFonts w:ascii="Arial" w:hAnsi="Arial" w:cs="Arial"/>
          <w:lang w:val="hr-HR"/>
        </w:rPr>
      </w:pPr>
      <w:r w:rsidRPr="00F979E5">
        <w:rPr>
          <w:rFonts w:ascii="Arial" w:hAnsi="Arial" w:cs="Arial"/>
          <w:lang w:val="hr-HR"/>
        </w:rPr>
        <w:t xml:space="preserve">U vremenskim razmacima Hozo odlazi u Bihać i evocira slike iz djetinjstva, upija i divi se vrtovima s nišama, sluša priče kamenorezaca i pronalazi nove tehničke mogućnosti ispisa motiva i reljefnih prikaza iz nišana „bihaćke škole“. Njegova tiskarska tehnika nije uobičajeni frotaž nego posredni reljefni tisak. Na taj je način </w:t>
      </w:r>
      <w:r w:rsidRPr="00F979E5">
        <w:rPr>
          <w:rFonts w:ascii="Arial" w:hAnsi="Arial" w:cs="Arial"/>
          <w:lang w:val="hr-HR"/>
        </w:rPr>
        <w:lastRenderedPageBreak/>
        <w:t>stvoren faktografski studijski ciklus kao dokumentarna i veristička podloga kasnijim preobrazbama. Tekstura, struktura i simbolika ostaju dalje u sferi širih interesa, ali u drugoj složenoj tehnici, tehnici reljefnog bakropisa. Utjecaj Rike Debenjaka u prvoj fazi specijala vidljiv je na listu Sarkofag; kvadratnog oblika, središnji motiv obrađen grafičkim teksturama i dominantnom smeđom bojom. No, dojam ne bi bio potpun da posljednju godinu specijalne škole nismo zaokružili nizom bakropisa na temu znamenitosti. Posljednji semestar predstavljao je pravu kreativnu eksploziju, a reklo bi se, preko noći su se nagomilana iskustva materijalizirala i pretvorila u svoj grafički jezik i bakropis. Hozo se otvara u dubini vlastitog bića, iznosi i stvara novi svijet boja i oblika, motivski je prepoznatljiv, likovno karakterističan i tehnički osebujan.</w:t>
      </w:r>
    </w:p>
    <w:p w14:paraId="344E552D" w14:textId="4D4B4455" w:rsidR="00AA02BE" w:rsidRPr="00F979E5" w:rsidRDefault="00AA02BE" w:rsidP="00E73FF4">
      <w:pPr>
        <w:tabs>
          <w:tab w:val="left" w:pos="0"/>
        </w:tabs>
        <w:spacing w:line="360" w:lineRule="auto"/>
        <w:jc w:val="both"/>
        <w:rPr>
          <w:rFonts w:ascii="Arial" w:hAnsi="Arial" w:cs="Arial"/>
          <w:lang w:val="hr-HR"/>
        </w:rPr>
      </w:pPr>
      <w:r w:rsidRPr="00F979E5">
        <w:rPr>
          <w:rFonts w:ascii="Arial" w:hAnsi="Arial" w:cs="Arial"/>
          <w:lang w:val="hr-HR"/>
        </w:rPr>
        <w:t>Prisjećajući se Andrićevog teksta: “Umjetnik doživljava trenutak spoznaje svoje ograničenosti”. U prividnom suprotstavljanju mogućeg i nemogućeg, ova univerzalna Andrićeva misao ogleda, reklo bi se, suštinu i veliki čas promjene i u Hozinoj grafici, u nagovještaju novih velikih ciklusa, u uvjerenju da apstraktno stvaralaštvo, a ne samo ono što je u njemu bilo, a ne samo ono što je bilo. jezikom svog početnog duhovno-povijesnog idealizma iznio je sam autor u navedenim djelima 1964. /5 godina,; u vremenu koje s jedne strane prati bogatstvo tema i širina umjetničkog interesa, a s druge čisto grafičke interpretacije koje autorica u profinjenom izdanju dovodi do savršenstva u obliku, strukturi i strukturi. U vrijeme strukturalizma i enformalizma tekstura grafičkog lista je strogo kontrolirana i svedena samo na formalno značenje. Kod Hoze se osjeća interes za sferu skulpture kroz naglašenu formu i reljef, kao i kontrolirani interes za sferu slikarstva kroz boju. no, njegov temeljni moto bio je i ostao biti grafičar, te se izraziti i dotaknuti kiparska i slikarska izražajna sredstva, koja nisu sama sebi cilj, već su korištena samo kao pomoćno sredstvo koje pridonosi oblikovanju i naglašavanju oblika i sadržaja.</w:t>
      </w:r>
    </w:p>
    <w:p w14:paraId="2C0C6C37" w14:textId="6B49E26C" w:rsidR="00AA02BE" w:rsidRPr="00F979E5" w:rsidRDefault="00AA02BE" w:rsidP="00E73FF4">
      <w:pPr>
        <w:tabs>
          <w:tab w:val="left" w:pos="0"/>
        </w:tabs>
        <w:spacing w:line="360" w:lineRule="auto"/>
        <w:jc w:val="both"/>
        <w:rPr>
          <w:rFonts w:ascii="Arial" w:hAnsi="Arial" w:cs="Arial"/>
          <w:lang w:val="hr-HR"/>
        </w:rPr>
      </w:pPr>
      <w:r w:rsidRPr="00F979E5">
        <w:rPr>
          <w:rFonts w:ascii="Arial" w:hAnsi="Arial" w:cs="Arial"/>
          <w:lang w:val="hr-HR"/>
        </w:rPr>
        <w:lastRenderedPageBreak/>
        <w:t>Hozo ostaje čitljiv i jasan na liniji grafičke izražajnosti, čak i kada je riječ o posebnom slikarskom postupku oslikavanja ploče bakropisom, asfaltnim lakom, smjesom za rezerve i sl. To će potvrditi i druga samostalna izložba u Maloj galeriji u Ljubljani. Marijan Tiškar ovom prigodom piše: „ Grafički listovi tog mladog stvaratelja pružaju nam upravo poseban materijal za razmišljanje, ne u smislu grafičke izvedbe, koja je stvar tehničkog vještina u kojem je Hozo pravi majstor</w:t>
      </w:r>
      <w:r w:rsidR="002606E1">
        <w:rPr>
          <w:rFonts w:ascii="Arial" w:hAnsi="Arial" w:cs="Arial"/>
          <w:lang w:val="hr-HR"/>
        </w:rPr>
        <w:t>,</w:t>
      </w:r>
      <w:r w:rsidRPr="00F979E5">
        <w:rPr>
          <w:rFonts w:ascii="Arial" w:hAnsi="Arial" w:cs="Arial"/>
          <w:lang w:val="hr-HR"/>
        </w:rPr>
        <w:t xml:space="preserve"> ono što mi se čini posebno vrijednim za razmišljanje je mnoštvo svježih u našoj sredini još neotkrivenih oblika, koje je Hozo iz svog rodnog kraja presadio u našu sredinu..."</w:t>
      </w:r>
      <w:r w:rsidR="002606E1">
        <w:rPr>
          <w:rFonts w:ascii="Arial" w:hAnsi="Arial" w:cs="Arial"/>
          <w:lang w:val="hr-HR"/>
        </w:rPr>
        <w:t xml:space="preserve"> </w:t>
      </w:r>
      <w:r w:rsidR="002606E1" w:rsidRPr="000730E0">
        <w:rPr>
          <w:rFonts w:ascii="Arial" w:hAnsi="Arial" w:cs="Arial"/>
          <w:lang w:val="hr-HR"/>
        </w:rPr>
        <w:t>[</w:t>
      </w:r>
      <w:r w:rsidR="002606E1">
        <w:rPr>
          <w:rFonts w:ascii="Arial" w:hAnsi="Arial" w:cs="Arial"/>
          <w:lang w:val="hr-HR"/>
        </w:rPr>
        <w:t>3</w:t>
      </w:r>
      <w:r w:rsidR="002606E1" w:rsidRPr="000730E0">
        <w:rPr>
          <w:rFonts w:ascii="Arial" w:hAnsi="Arial" w:cs="Arial"/>
          <w:lang w:val="hr-HR"/>
        </w:rPr>
        <w:t>]</w:t>
      </w:r>
    </w:p>
    <w:p w14:paraId="74D8E47D" w14:textId="72FD8365" w:rsidR="00AA02BE" w:rsidRDefault="00AA02BE" w:rsidP="00E73FF4">
      <w:pPr>
        <w:tabs>
          <w:tab w:val="left" w:pos="0"/>
        </w:tabs>
        <w:spacing w:line="360" w:lineRule="auto"/>
        <w:jc w:val="both"/>
        <w:rPr>
          <w:rFonts w:ascii="Arial" w:hAnsi="Arial" w:cs="Arial"/>
          <w:sz w:val="24"/>
          <w:szCs w:val="24"/>
          <w:lang w:val="hr-HR"/>
        </w:rPr>
      </w:pPr>
    </w:p>
    <w:p w14:paraId="02A6A598" w14:textId="7F9B1388" w:rsidR="001F0ED7" w:rsidRDefault="001F0ED7" w:rsidP="00E73FF4">
      <w:pPr>
        <w:tabs>
          <w:tab w:val="left" w:pos="0"/>
        </w:tabs>
        <w:spacing w:line="360" w:lineRule="auto"/>
        <w:jc w:val="both"/>
        <w:rPr>
          <w:rFonts w:ascii="Arial" w:hAnsi="Arial" w:cs="Arial"/>
          <w:b/>
          <w:bCs/>
          <w:sz w:val="24"/>
          <w:szCs w:val="24"/>
          <w:lang w:val="hr-HR"/>
        </w:rPr>
      </w:pPr>
      <w:r>
        <w:rPr>
          <w:rFonts w:ascii="Arial" w:hAnsi="Arial" w:cs="Arial"/>
          <w:b/>
          <w:bCs/>
          <w:sz w:val="24"/>
          <w:szCs w:val="24"/>
          <w:lang w:val="hr-HR"/>
        </w:rPr>
        <w:t>5.</w:t>
      </w:r>
      <w:r w:rsidRPr="001F0ED7">
        <w:rPr>
          <w:rFonts w:ascii="Arial" w:hAnsi="Arial" w:cs="Arial"/>
          <w:b/>
          <w:bCs/>
          <w:sz w:val="24"/>
          <w:szCs w:val="24"/>
          <w:lang w:val="hr-HR"/>
        </w:rPr>
        <w:tab/>
      </w:r>
      <w:r>
        <w:rPr>
          <w:rFonts w:ascii="Arial" w:hAnsi="Arial" w:cs="Arial"/>
          <w:b/>
          <w:bCs/>
          <w:sz w:val="24"/>
          <w:szCs w:val="24"/>
          <w:lang w:val="hr-HR"/>
        </w:rPr>
        <w:t>N</w:t>
      </w:r>
      <w:r w:rsidRPr="001F0ED7">
        <w:rPr>
          <w:rFonts w:ascii="Arial" w:hAnsi="Arial" w:cs="Arial"/>
          <w:b/>
          <w:bCs/>
          <w:sz w:val="24"/>
          <w:szCs w:val="24"/>
          <w:lang w:val="hr-HR"/>
        </w:rPr>
        <w:t>aslovi reproduciranih grafika</w:t>
      </w:r>
    </w:p>
    <w:p w14:paraId="7B495737" w14:textId="77777777" w:rsidR="002606E1" w:rsidRDefault="002606E1" w:rsidP="00E73FF4">
      <w:pPr>
        <w:tabs>
          <w:tab w:val="left" w:pos="0"/>
        </w:tabs>
        <w:spacing w:line="360" w:lineRule="auto"/>
        <w:jc w:val="both"/>
        <w:rPr>
          <w:rFonts w:ascii="Arial" w:hAnsi="Arial" w:cs="Arial"/>
          <w:b/>
          <w:bCs/>
          <w:sz w:val="24"/>
          <w:szCs w:val="24"/>
          <w:lang w:val="hr-HR"/>
        </w:rPr>
      </w:pPr>
    </w:p>
    <w:p w14:paraId="62C9BFDF" w14:textId="67626684" w:rsidR="00F979E5" w:rsidRDefault="00F979E5" w:rsidP="00F979E5">
      <w:pPr>
        <w:tabs>
          <w:tab w:val="left" w:pos="0"/>
        </w:tabs>
        <w:spacing w:line="360" w:lineRule="auto"/>
        <w:jc w:val="both"/>
        <w:rPr>
          <w:rFonts w:ascii="Arial" w:hAnsi="Arial" w:cs="Arial"/>
          <w:lang w:val="hr-HR"/>
        </w:rPr>
      </w:pPr>
      <w:r>
        <w:rPr>
          <w:rFonts w:ascii="Arial" w:hAnsi="Arial" w:cs="Arial"/>
          <w:lang w:val="hr-HR"/>
        </w:rPr>
        <w:t>A</w:t>
      </w:r>
      <w:r w:rsidRPr="00F979E5">
        <w:rPr>
          <w:rFonts w:ascii="Arial" w:hAnsi="Arial" w:cs="Arial"/>
          <w:lang w:val="hr-HR"/>
        </w:rPr>
        <w:t>ko prije toga izostavimo Hozine radove koji tretiraju čistu grafičku materiju i</w:t>
      </w:r>
      <w:r>
        <w:rPr>
          <w:rFonts w:ascii="Arial" w:hAnsi="Arial" w:cs="Arial"/>
          <w:lang w:val="hr-HR"/>
        </w:rPr>
        <w:t xml:space="preserve"> </w:t>
      </w:r>
      <w:r w:rsidRPr="00F979E5">
        <w:rPr>
          <w:rFonts w:ascii="Arial" w:hAnsi="Arial" w:cs="Arial"/>
          <w:lang w:val="hr-HR"/>
        </w:rPr>
        <w:t>u domeni apstrakcije (period studija), može se pretpostaviti da on odmah kreće s temom znamenitosti. Iz prethodnih je Hozo učio o mogućnostima akvatinte, kolorita i strukture. Na spomenicima je najprije razbio tradicionalnu pravokutnu formu grafike, očistio sve što nije sam spomenik, ali je zadržao vrlo aktivan učinak bjeline. Nakon svega, ostao je posao pretvaranja spomenika u višeznačni simbol. Hozo je to postigao plemenitim harmonijama i patinama matrice i zlata, savršenim tiskom, uz veliku brigu o očuvanju vitalnosti strukture. Hozino djelo, obimno i reprezentativno, od početka do danas bilo je inspirirano bogatstvom i ljepotom bosanskohercegovačke prošlosti.</w:t>
      </w:r>
      <w:r>
        <w:rPr>
          <w:rFonts w:ascii="Arial" w:hAnsi="Arial" w:cs="Arial"/>
          <w:lang w:val="hr-HR"/>
        </w:rPr>
        <w:t xml:space="preserve"> Popis najvažnijih reproduciranih grafika </w:t>
      </w:r>
      <w:r w:rsidRPr="00F979E5">
        <w:rPr>
          <w:rFonts w:ascii="Arial" w:hAnsi="Arial" w:cs="Arial"/>
          <w:lang w:val="hr-HR"/>
        </w:rPr>
        <w:t>značajan je i vrijedan za bosanskohercegovačku umjetnost jer se odmah borio za autohtonu umjetnost. Počeo je raditi s posebnim svijetom i kultiviranim grafičkim jezikom</w:t>
      </w:r>
      <w:r>
        <w:rPr>
          <w:rFonts w:ascii="Arial" w:hAnsi="Arial" w:cs="Arial"/>
          <w:lang w:val="hr-HR"/>
        </w:rPr>
        <w:t>.</w:t>
      </w:r>
    </w:p>
    <w:p w14:paraId="349760EB" w14:textId="48269A41" w:rsidR="00F979E5" w:rsidRDefault="00F979E5" w:rsidP="00F979E5">
      <w:pPr>
        <w:tabs>
          <w:tab w:val="left" w:pos="0"/>
        </w:tabs>
        <w:spacing w:line="360" w:lineRule="auto"/>
        <w:jc w:val="both"/>
        <w:rPr>
          <w:rFonts w:ascii="Arial" w:hAnsi="Arial" w:cs="Arial"/>
          <w:lang w:val="hr-HR"/>
        </w:rPr>
      </w:pPr>
      <w:r>
        <w:rPr>
          <w:rFonts w:ascii="Arial" w:hAnsi="Arial" w:cs="Arial"/>
          <w:lang w:val="hr-HR"/>
        </w:rPr>
        <w:t xml:space="preserve">(vidjeti slike od 7 do 14) </w:t>
      </w:r>
      <w:r w:rsidRPr="000730E0">
        <w:rPr>
          <w:rFonts w:ascii="Arial" w:hAnsi="Arial" w:cs="Arial"/>
          <w:lang w:val="hr-HR"/>
        </w:rPr>
        <w:t>[</w:t>
      </w:r>
      <w:r>
        <w:rPr>
          <w:rFonts w:ascii="Arial" w:hAnsi="Arial" w:cs="Arial"/>
          <w:lang w:val="hr-HR"/>
        </w:rPr>
        <w:t>2</w:t>
      </w:r>
      <w:r w:rsidRPr="000730E0">
        <w:rPr>
          <w:rFonts w:ascii="Arial" w:hAnsi="Arial" w:cs="Arial"/>
          <w:lang w:val="hr-HR"/>
        </w:rPr>
        <w:t>]</w:t>
      </w:r>
    </w:p>
    <w:p w14:paraId="133F0240" w14:textId="59C56A0E" w:rsidR="00A45061" w:rsidRDefault="00335368" w:rsidP="00335368">
      <w:pPr>
        <w:tabs>
          <w:tab w:val="left" w:pos="0"/>
        </w:tabs>
        <w:spacing w:line="360" w:lineRule="auto"/>
        <w:jc w:val="center"/>
        <w:rPr>
          <w:rFonts w:ascii="Arial" w:hAnsi="Arial" w:cs="Arial"/>
          <w:b/>
          <w:bCs/>
          <w:sz w:val="24"/>
          <w:szCs w:val="24"/>
          <w:lang w:val="hr-HR"/>
        </w:rPr>
      </w:pPr>
      <w:r w:rsidRPr="00A45061">
        <w:rPr>
          <w:rFonts w:ascii="Arial" w:hAnsi="Arial" w:cs="Arial"/>
          <w:b/>
          <w:bCs/>
          <w:noProof/>
          <w:sz w:val="24"/>
          <w:szCs w:val="24"/>
        </w:rPr>
        <w:lastRenderedPageBreak/>
        <w:drawing>
          <wp:anchor distT="0" distB="0" distL="114300" distR="114300" simplePos="0" relativeHeight="251660288" behindDoc="0" locked="0" layoutInCell="1" allowOverlap="1" wp14:anchorId="6A667A56" wp14:editId="6B3D6EEE">
            <wp:simplePos x="0" y="0"/>
            <wp:positionH relativeFrom="column">
              <wp:posOffset>348310</wp:posOffset>
            </wp:positionH>
            <wp:positionV relativeFrom="paragraph">
              <wp:posOffset>-635</wp:posOffset>
            </wp:positionV>
            <wp:extent cx="1840230" cy="2362835"/>
            <wp:effectExtent l="0" t="0" r="7620" b="0"/>
            <wp:wrapNone/>
            <wp:docPr id="14" name="Slika 3">
              <a:extLst xmlns:a="http://schemas.openxmlformats.org/drawingml/2006/main">
                <a:ext uri="{FF2B5EF4-FFF2-40B4-BE49-F238E27FC236}">
                  <a16:creationId xmlns:a16="http://schemas.microsoft.com/office/drawing/2014/main" id="{66C57E20-57A0-4F16-900D-4D3D77B929C8}"/>
                </a:ext>
              </a:extLst>
            </wp:docPr>
            <wp:cNvGraphicFramePr/>
            <a:graphic xmlns:a="http://schemas.openxmlformats.org/drawingml/2006/main">
              <a:graphicData uri="http://schemas.openxmlformats.org/drawingml/2006/picture">
                <pic:pic xmlns:pic="http://schemas.openxmlformats.org/drawingml/2006/picture">
                  <pic:nvPicPr>
                    <pic:cNvPr id="4" name="Slika 3">
                      <a:extLst>
                        <a:ext uri="{FF2B5EF4-FFF2-40B4-BE49-F238E27FC236}">
                          <a16:creationId xmlns:a16="http://schemas.microsoft.com/office/drawing/2014/main" id="{66C57E20-57A0-4F16-900D-4D3D77B929C8}"/>
                        </a:ext>
                      </a:extLst>
                    </pic:cNvPr>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40230" cy="2362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7480" w:rsidRPr="00175349">
        <w:rPr>
          <w:rFonts w:ascii="Arial" w:hAnsi="Arial" w:cs="Arial"/>
          <w:b/>
          <w:bCs/>
          <w:noProof/>
        </w:rPr>
        <w:drawing>
          <wp:anchor distT="0" distB="0" distL="114300" distR="114300" simplePos="0" relativeHeight="251663360" behindDoc="0" locked="0" layoutInCell="1" allowOverlap="1" wp14:anchorId="51C53F4B" wp14:editId="0582838A">
            <wp:simplePos x="0" y="0"/>
            <wp:positionH relativeFrom="column">
              <wp:posOffset>3423095</wp:posOffset>
            </wp:positionH>
            <wp:positionV relativeFrom="paragraph">
              <wp:posOffset>99695</wp:posOffset>
            </wp:positionV>
            <wp:extent cx="1560706" cy="2231792"/>
            <wp:effectExtent l="0" t="0" r="1905" b="0"/>
            <wp:wrapNone/>
            <wp:docPr id="22" name="Slika 7">
              <a:extLst xmlns:a="http://schemas.openxmlformats.org/drawingml/2006/main">
                <a:ext uri="{FF2B5EF4-FFF2-40B4-BE49-F238E27FC236}">
                  <a16:creationId xmlns:a16="http://schemas.microsoft.com/office/drawing/2014/main" id="{92B25EEB-DD0A-4B31-9B45-DD30279F2B8F}"/>
                </a:ext>
              </a:extLst>
            </wp:docPr>
            <wp:cNvGraphicFramePr/>
            <a:graphic xmlns:a="http://schemas.openxmlformats.org/drawingml/2006/main">
              <a:graphicData uri="http://schemas.openxmlformats.org/drawingml/2006/picture">
                <pic:pic xmlns:pic="http://schemas.openxmlformats.org/drawingml/2006/picture">
                  <pic:nvPicPr>
                    <pic:cNvPr id="8" name="Slika 7">
                      <a:extLst>
                        <a:ext uri="{FF2B5EF4-FFF2-40B4-BE49-F238E27FC236}">
                          <a16:creationId xmlns:a16="http://schemas.microsoft.com/office/drawing/2014/main" id="{92B25EEB-DD0A-4B31-9B45-DD30279F2B8F}"/>
                        </a:ext>
                      </a:extLst>
                    </pic:cNvPr>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60706" cy="22317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3B2231" w14:textId="3F75B432" w:rsidR="00A45061" w:rsidRDefault="00A45061" w:rsidP="00335368">
      <w:pPr>
        <w:tabs>
          <w:tab w:val="left" w:pos="0"/>
        </w:tabs>
        <w:spacing w:line="360" w:lineRule="auto"/>
        <w:jc w:val="center"/>
        <w:rPr>
          <w:rFonts w:ascii="Arial" w:hAnsi="Arial" w:cs="Arial"/>
          <w:b/>
          <w:bCs/>
          <w:sz w:val="24"/>
          <w:szCs w:val="24"/>
          <w:lang w:val="hr-HR"/>
        </w:rPr>
      </w:pPr>
    </w:p>
    <w:p w14:paraId="4D44BA7C" w14:textId="594F1098" w:rsidR="005178E3" w:rsidRDefault="005178E3" w:rsidP="00335368">
      <w:pPr>
        <w:tabs>
          <w:tab w:val="left" w:pos="0"/>
        </w:tabs>
        <w:jc w:val="center"/>
        <w:rPr>
          <w:rFonts w:ascii="Arial" w:hAnsi="Arial" w:cs="Arial"/>
          <w:b/>
          <w:bCs/>
          <w:lang w:val="hr-HR"/>
        </w:rPr>
      </w:pPr>
    </w:p>
    <w:p w14:paraId="5B73BB07" w14:textId="2D9F6172" w:rsidR="00175349" w:rsidRDefault="00175349" w:rsidP="00335368">
      <w:pPr>
        <w:tabs>
          <w:tab w:val="left" w:pos="0"/>
        </w:tabs>
        <w:jc w:val="center"/>
        <w:rPr>
          <w:rFonts w:ascii="Arial" w:hAnsi="Arial" w:cs="Arial"/>
          <w:b/>
          <w:bCs/>
          <w:lang w:val="hr-HR"/>
        </w:rPr>
      </w:pPr>
    </w:p>
    <w:p w14:paraId="453E4AFF" w14:textId="62BD3417" w:rsidR="00175349" w:rsidRDefault="00175349" w:rsidP="00335368">
      <w:pPr>
        <w:tabs>
          <w:tab w:val="left" w:pos="0"/>
        </w:tabs>
        <w:jc w:val="center"/>
        <w:rPr>
          <w:rFonts w:ascii="Arial" w:hAnsi="Arial" w:cs="Arial"/>
          <w:b/>
          <w:bCs/>
          <w:lang w:val="hr-HR"/>
        </w:rPr>
      </w:pPr>
    </w:p>
    <w:p w14:paraId="1F967204" w14:textId="7BE33C4C" w:rsidR="00175349" w:rsidRDefault="00175349" w:rsidP="00335368">
      <w:pPr>
        <w:tabs>
          <w:tab w:val="left" w:pos="0"/>
        </w:tabs>
        <w:jc w:val="center"/>
        <w:rPr>
          <w:rFonts w:ascii="Arial" w:hAnsi="Arial" w:cs="Arial"/>
          <w:b/>
          <w:bCs/>
          <w:lang w:val="hr-HR"/>
        </w:rPr>
      </w:pPr>
    </w:p>
    <w:p w14:paraId="5A9B9753" w14:textId="19417284" w:rsidR="00175349" w:rsidRDefault="00175349" w:rsidP="00335368">
      <w:pPr>
        <w:tabs>
          <w:tab w:val="left" w:pos="0"/>
        </w:tabs>
        <w:jc w:val="center"/>
        <w:rPr>
          <w:rFonts w:ascii="Arial" w:hAnsi="Arial" w:cs="Arial"/>
          <w:b/>
          <w:bCs/>
          <w:lang w:val="hr-HR"/>
        </w:rPr>
      </w:pPr>
    </w:p>
    <w:p w14:paraId="6415C551" w14:textId="06F48C61" w:rsidR="00175349" w:rsidRDefault="00175349" w:rsidP="00335368">
      <w:pPr>
        <w:tabs>
          <w:tab w:val="left" w:pos="0"/>
        </w:tabs>
        <w:jc w:val="center"/>
        <w:rPr>
          <w:rFonts w:ascii="Arial" w:hAnsi="Arial" w:cs="Arial"/>
          <w:b/>
          <w:bCs/>
          <w:lang w:val="hr-HR"/>
        </w:rPr>
      </w:pPr>
      <w:r w:rsidRPr="00175349">
        <w:rPr>
          <w:rFonts w:ascii="Arial" w:hAnsi="Arial" w:cs="Arial"/>
          <w:b/>
          <w:bCs/>
          <w:noProof/>
        </w:rPr>
        <mc:AlternateContent>
          <mc:Choice Requires="wps">
            <w:drawing>
              <wp:anchor distT="0" distB="0" distL="114300" distR="114300" simplePos="0" relativeHeight="251662336" behindDoc="0" locked="0" layoutInCell="1" allowOverlap="1" wp14:anchorId="790ECF18" wp14:editId="7EFF3835">
                <wp:simplePos x="0" y="0"/>
                <wp:positionH relativeFrom="column">
                  <wp:posOffset>3203765</wp:posOffset>
                </wp:positionH>
                <wp:positionV relativeFrom="paragraph">
                  <wp:posOffset>167640</wp:posOffset>
                </wp:positionV>
                <wp:extent cx="2004695" cy="651510"/>
                <wp:effectExtent l="0" t="0" r="0" b="0"/>
                <wp:wrapNone/>
                <wp:docPr id="21" name="Podnaslov 6"/>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004695" cy="651510"/>
                        </a:xfrm>
                        <a:prstGeom prst="rect">
                          <a:avLst/>
                        </a:prstGeom>
                      </wps:spPr>
                      <wps:txbx>
                        <w:txbxContent>
                          <w:p w14:paraId="045999D3" w14:textId="4ACF4A50" w:rsidR="00175349" w:rsidRPr="00175349" w:rsidRDefault="00175349" w:rsidP="00175349">
                            <w:pPr>
                              <w:spacing w:before="200" w:line="216" w:lineRule="auto"/>
                              <w:jc w:val="center"/>
                              <w:rPr>
                                <w:sz w:val="24"/>
                                <w:szCs w:val="24"/>
                              </w:rPr>
                            </w:pPr>
                            <w:r w:rsidRPr="00175349">
                              <w:rPr>
                                <w:rFonts w:ascii="Arial" w:hAnsi="Arial" w:cs="Arial"/>
                                <w:color w:val="000000" w:themeColor="text1"/>
                                <w:kern w:val="24"/>
                              </w:rPr>
                              <w:t>Slika 8:</w:t>
                            </w:r>
                            <w:r>
                              <w:rPr>
                                <w:rFonts w:ascii="Arial" w:hAnsi="Arial" w:cs="Arial"/>
                                <w:color w:val="000000" w:themeColor="text1"/>
                                <w:kern w:val="24"/>
                              </w:rPr>
                              <w:t xml:space="preserve"> </w:t>
                            </w:r>
                            <w:r w:rsidRPr="00175349">
                              <w:rPr>
                                <w:rFonts w:ascii="Arial" w:hAnsi="Arial" w:cs="Arial"/>
                                <w:i/>
                                <w:iCs/>
                                <w:color w:val="000000" w:themeColor="text1"/>
                                <w:kern w:val="24"/>
                              </w:rPr>
                              <w:t>Zeleni kamen</w:t>
                            </w:r>
                            <w:r w:rsidRPr="00175349">
                              <w:rPr>
                                <w:rFonts w:ascii="Arial" w:hAnsi="Arial" w:cs="Arial"/>
                                <w:color w:val="000000" w:themeColor="text1"/>
                                <w:kern w:val="24"/>
                              </w:rPr>
                              <w:t>, 1996.,</w:t>
                            </w:r>
                          </w:p>
                          <w:p w14:paraId="7C6EEA1F" w14:textId="05903017" w:rsidR="00175349" w:rsidRPr="00175349" w:rsidRDefault="00175349" w:rsidP="00175349">
                            <w:pPr>
                              <w:spacing w:before="200" w:line="216" w:lineRule="auto"/>
                              <w:jc w:val="center"/>
                            </w:pPr>
                            <w:r w:rsidRPr="00175349">
                              <w:rPr>
                                <w:rFonts w:ascii="Arial" w:hAnsi="Arial" w:cs="Arial"/>
                                <w:color w:val="000000" w:themeColor="text1"/>
                                <w:kern w:val="24"/>
                              </w:rPr>
                              <w:t xml:space="preserve">reljefni bakropis </w:t>
                            </w:r>
                            <w:r w:rsidRPr="00175349">
                              <w:rPr>
                                <w:rFonts w:ascii="Arial" w:hAnsi="Arial" w:cs="Arial"/>
                                <w:lang w:val="hr-HR"/>
                              </w:rPr>
                              <w:t>[3]</w:t>
                            </w:r>
                          </w:p>
                        </w:txbxContent>
                      </wps:txbx>
                      <wps:bodyPr vert="horz" wrap="square" lIns="91440" tIns="45720" rIns="91440" bIns="45720" rtlCol="0">
                        <a:normAutofit/>
                      </wps:bodyPr>
                    </wps:wsp>
                  </a:graphicData>
                </a:graphic>
                <wp14:sizeRelH relativeFrom="margin">
                  <wp14:pctWidth>0</wp14:pctWidth>
                </wp14:sizeRelH>
              </wp:anchor>
            </w:drawing>
          </mc:Choice>
          <mc:Fallback>
            <w:pict>
              <v:rect w14:anchorId="790ECF18" id="_x0000_s1028" style="position:absolute;left:0;text-align:left;margin-left:252.25pt;margin-top:13.2pt;width:157.85pt;height:51.3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" filled="f" stroked="f">
                <o:lock v:ext="edit" grouping="t"/>
                <v:textbox>
                  <w:txbxContent>
                    <w:p w14:paraId="045999D3" w14:textId="4ACF4A50" w:rsidR="00175349" w:rsidRPr="00175349" w:rsidRDefault="00175349" w:rsidP="00175349">
                      <w:pPr>
                        <w:spacing w:before="200" w:line="216" w:lineRule="auto"/>
                        <w:jc w:val="center"/>
                        <w:rPr>
                          <w:sz w:val="24"/>
                          <w:szCs w:val="24"/>
                        </w:rPr>
                      </w:pPr>
                      <w:r w:rsidRPr="00175349">
                        <w:rPr>
                          <w:rFonts w:ascii="Arial" w:hAnsi="Arial" w:cs="Arial"/>
                          <w:color w:val="000000" w:themeColor="text1"/>
                          <w:kern w:val="24"/>
                        </w:rPr>
                        <w:t>Slika 8:</w:t>
                      </w:r>
                      <w:r>
                        <w:rPr>
                          <w:rFonts w:ascii="Arial" w:hAnsi="Arial" w:cs="Arial"/>
                          <w:color w:val="000000" w:themeColor="text1"/>
                          <w:kern w:val="24"/>
                        </w:rPr>
                        <w:t xml:space="preserve"> </w:t>
                      </w:r>
                      <w:r w:rsidRPr="00175349">
                        <w:rPr>
                          <w:rFonts w:ascii="Arial" w:hAnsi="Arial" w:cs="Arial"/>
                          <w:i/>
                          <w:iCs/>
                          <w:color w:val="000000" w:themeColor="text1"/>
                          <w:kern w:val="24"/>
                        </w:rPr>
                        <w:t>Zeleni kamen</w:t>
                      </w:r>
                      <w:r w:rsidRPr="00175349">
                        <w:rPr>
                          <w:rFonts w:ascii="Arial" w:hAnsi="Arial" w:cs="Arial"/>
                          <w:color w:val="000000" w:themeColor="text1"/>
                          <w:kern w:val="24"/>
                        </w:rPr>
                        <w:t>, 1996.,</w:t>
                      </w:r>
                    </w:p>
                    <w:p w14:paraId="7C6EEA1F" w14:textId="05903017" w:rsidR="00175349" w:rsidRPr="00175349" w:rsidRDefault="00175349" w:rsidP="00175349">
                      <w:pPr>
                        <w:spacing w:before="200" w:line="216" w:lineRule="auto"/>
                        <w:jc w:val="center"/>
                      </w:pPr>
                      <w:r w:rsidRPr="00175349">
                        <w:rPr>
                          <w:rFonts w:ascii="Arial" w:hAnsi="Arial" w:cs="Arial"/>
                          <w:color w:val="000000" w:themeColor="text1"/>
                          <w:kern w:val="24"/>
                        </w:rPr>
                        <w:t xml:space="preserve">reljefni bakropis </w:t>
                      </w:r>
                      <w:r w:rsidRPr="00175349">
                        <w:rPr>
                          <w:rFonts w:ascii="Arial" w:hAnsi="Arial" w:cs="Arial"/>
                          <w:lang w:val="hr-HR"/>
                        </w:rPr>
                        <w:t>[3]</w:t>
                      </w:r>
                    </w:p>
                  </w:txbxContent>
                </v:textbox>
              </v:rect>
            </w:pict>
          </mc:Fallback>
        </mc:AlternateContent>
      </w:r>
      <w:r w:rsidRPr="00A45061">
        <w:rPr>
          <w:rFonts w:ascii="Arial" w:hAnsi="Arial" w:cs="Arial"/>
          <w:b/>
          <w:bCs/>
          <w:noProof/>
          <w:sz w:val="24"/>
          <w:szCs w:val="24"/>
        </w:rPr>
        <mc:AlternateContent>
          <mc:Choice Requires="wps">
            <w:drawing>
              <wp:anchor distT="0" distB="0" distL="114300" distR="114300" simplePos="0" relativeHeight="251659264" behindDoc="0" locked="0" layoutInCell="1" allowOverlap="1" wp14:anchorId="1114E1C4" wp14:editId="6EBA1112">
                <wp:simplePos x="0" y="0"/>
                <wp:positionH relativeFrom="column">
                  <wp:posOffset>133573</wp:posOffset>
                </wp:positionH>
                <wp:positionV relativeFrom="paragraph">
                  <wp:posOffset>145415</wp:posOffset>
                </wp:positionV>
                <wp:extent cx="2214616" cy="657225"/>
                <wp:effectExtent l="0" t="0" r="0" b="0"/>
                <wp:wrapNone/>
                <wp:docPr id="13" name="Podnaslov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214616" cy="657225"/>
                        </a:xfrm>
                        <a:prstGeom prst="rect">
                          <a:avLst/>
                        </a:prstGeom>
                      </wps:spPr>
                      <wps:txbx>
                        <w:txbxContent>
                          <w:p w14:paraId="1554284B" w14:textId="77777777" w:rsidR="00A45061" w:rsidRPr="00175349" w:rsidRDefault="00A45061" w:rsidP="00A45061">
                            <w:pPr>
                              <w:spacing w:before="200" w:line="216" w:lineRule="auto"/>
                              <w:jc w:val="center"/>
                              <w:rPr>
                                <w:sz w:val="24"/>
                                <w:szCs w:val="24"/>
                              </w:rPr>
                            </w:pPr>
                            <w:r w:rsidRPr="00175349">
                              <w:rPr>
                                <w:rFonts w:ascii="Arial" w:hAnsi="Arial" w:cs="Arial"/>
                                <w:color w:val="000000" w:themeColor="text1"/>
                                <w:kern w:val="24"/>
                              </w:rPr>
                              <w:t xml:space="preserve">Slika 7: </w:t>
                            </w:r>
                            <w:r w:rsidRPr="00175349">
                              <w:rPr>
                                <w:rFonts w:ascii="Arial" w:hAnsi="Arial" w:cs="Arial"/>
                                <w:i/>
                                <w:iCs/>
                                <w:color w:val="000000" w:themeColor="text1"/>
                                <w:kern w:val="24"/>
                              </w:rPr>
                              <w:t>Plamena mreška</w:t>
                            </w:r>
                            <w:r w:rsidRPr="00175349">
                              <w:rPr>
                                <w:rFonts w:ascii="Arial" w:hAnsi="Arial" w:cs="Arial"/>
                                <w:color w:val="000000" w:themeColor="text1"/>
                                <w:kern w:val="24"/>
                              </w:rPr>
                              <w:t>, 1965.,</w:t>
                            </w:r>
                          </w:p>
                          <w:p w14:paraId="589A8A1B" w14:textId="131E3329" w:rsidR="00A45061" w:rsidRPr="00175349" w:rsidRDefault="00A45061" w:rsidP="00A45061">
                            <w:pPr>
                              <w:spacing w:before="200" w:line="216" w:lineRule="auto"/>
                              <w:jc w:val="center"/>
                            </w:pPr>
                            <w:r w:rsidRPr="00175349">
                              <w:rPr>
                                <w:rFonts w:ascii="Arial" w:hAnsi="Arial" w:cs="Arial"/>
                                <w:color w:val="000000" w:themeColor="text1"/>
                                <w:kern w:val="24"/>
                              </w:rPr>
                              <w:t>reljefni bakropis</w:t>
                            </w:r>
                            <w:r w:rsidR="00175349" w:rsidRPr="00175349">
                              <w:rPr>
                                <w:rFonts w:ascii="Arial" w:hAnsi="Arial" w:cs="Arial"/>
                                <w:color w:val="000000" w:themeColor="text1"/>
                                <w:kern w:val="24"/>
                              </w:rPr>
                              <w:t xml:space="preserve"> </w:t>
                            </w:r>
                            <w:r w:rsidR="00175349" w:rsidRPr="00175349">
                              <w:rPr>
                                <w:rFonts w:ascii="Arial" w:hAnsi="Arial" w:cs="Arial"/>
                                <w:lang w:val="hr-HR"/>
                              </w:rPr>
                              <w:t>[3]</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1114E1C4" id="_x0000_s1029" style="position:absolute;left:0;text-align:left;margin-left:10.5pt;margin-top:11.45pt;width:174.4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" filled="f" stroked="f">
                <o:lock v:ext="edit" grouping="t"/>
                <v:textbox>
                  <w:txbxContent>
                    <w:p w14:paraId="1554284B" w14:textId="77777777" w:rsidR="00A45061" w:rsidRPr="00175349" w:rsidRDefault="00A45061" w:rsidP="00A45061">
                      <w:pPr>
                        <w:spacing w:before="200" w:line="216" w:lineRule="auto"/>
                        <w:jc w:val="center"/>
                        <w:rPr>
                          <w:sz w:val="24"/>
                          <w:szCs w:val="24"/>
                        </w:rPr>
                      </w:pPr>
                      <w:r w:rsidRPr="00175349">
                        <w:rPr>
                          <w:rFonts w:ascii="Arial" w:hAnsi="Arial" w:cs="Arial"/>
                          <w:color w:val="000000" w:themeColor="text1"/>
                          <w:kern w:val="24"/>
                        </w:rPr>
                        <w:t xml:space="preserve">Slika 7: </w:t>
                      </w:r>
                      <w:r w:rsidRPr="00175349">
                        <w:rPr>
                          <w:rFonts w:ascii="Arial" w:hAnsi="Arial" w:cs="Arial"/>
                          <w:i/>
                          <w:iCs/>
                          <w:color w:val="000000" w:themeColor="text1"/>
                          <w:kern w:val="24"/>
                        </w:rPr>
                        <w:t>Plamena mreška</w:t>
                      </w:r>
                      <w:r w:rsidRPr="00175349">
                        <w:rPr>
                          <w:rFonts w:ascii="Arial" w:hAnsi="Arial" w:cs="Arial"/>
                          <w:color w:val="000000" w:themeColor="text1"/>
                          <w:kern w:val="24"/>
                        </w:rPr>
                        <w:t>, 1965.,</w:t>
                      </w:r>
                    </w:p>
                    <w:p w14:paraId="589A8A1B" w14:textId="131E3329" w:rsidR="00A45061" w:rsidRPr="00175349" w:rsidRDefault="00A45061" w:rsidP="00A45061">
                      <w:pPr>
                        <w:spacing w:before="200" w:line="216" w:lineRule="auto"/>
                        <w:jc w:val="center"/>
                      </w:pPr>
                      <w:r w:rsidRPr="00175349">
                        <w:rPr>
                          <w:rFonts w:ascii="Arial" w:hAnsi="Arial" w:cs="Arial"/>
                          <w:color w:val="000000" w:themeColor="text1"/>
                          <w:kern w:val="24"/>
                        </w:rPr>
                        <w:t>reljefni bakropis</w:t>
                      </w:r>
                      <w:r w:rsidR="00175349" w:rsidRPr="00175349">
                        <w:rPr>
                          <w:rFonts w:ascii="Arial" w:hAnsi="Arial" w:cs="Arial"/>
                          <w:color w:val="000000" w:themeColor="text1"/>
                          <w:kern w:val="24"/>
                        </w:rPr>
                        <w:t xml:space="preserve"> </w:t>
                      </w:r>
                      <w:r w:rsidR="00175349" w:rsidRPr="00175349">
                        <w:rPr>
                          <w:rFonts w:ascii="Arial" w:hAnsi="Arial" w:cs="Arial"/>
                          <w:lang w:val="hr-HR"/>
                        </w:rPr>
                        <w:t>[3]</w:t>
                      </w:r>
                    </w:p>
                  </w:txbxContent>
                </v:textbox>
              </v:rect>
            </w:pict>
          </mc:Fallback>
        </mc:AlternateContent>
      </w:r>
    </w:p>
    <w:p w14:paraId="7503ADFE" w14:textId="77777777" w:rsidR="00175349" w:rsidRDefault="00175349" w:rsidP="00335368">
      <w:pPr>
        <w:tabs>
          <w:tab w:val="left" w:pos="0"/>
        </w:tabs>
        <w:jc w:val="center"/>
        <w:rPr>
          <w:rFonts w:ascii="Arial" w:hAnsi="Arial" w:cs="Arial"/>
          <w:b/>
          <w:bCs/>
          <w:lang w:val="hr-HR"/>
        </w:rPr>
      </w:pPr>
    </w:p>
    <w:p w14:paraId="37CD9FEB" w14:textId="77777777" w:rsidR="00175349" w:rsidRDefault="00175349" w:rsidP="00335368">
      <w:pPr>
        <w:tabs>
          <w:tab w:val="left" w:pos="0"/>
        </w:tabs>
        <w:jc w:val="center"/>
        <w:rPr>
          <w:rFonts w:ascii="Arial" w:hAnsi="Arial" w:cs="Arial"/>
          <w:b/>
          <w:bCs/>
          <w:lang w:val="hr-HR"/>
        </w:rPr>
      </w:pPr>
    </w:p>
    <w:p w14:paraId="34BE2816" w14:textId="3BDE3741" w:rsidR="00175349" w:rsidRDefault="00175349" w:rsidP="00335368">
      <w:pPr>
        <w:tabs>
          <w:tab w:val="left" w:pos="0"/>
        </w:tabs>
        <w:jc w:val="center"/>
        <w:rPr>
          <w:rFonts w:ascii="Arial" w:hAnsi="Arial" w:cs="Arial"/>
          <w:b/>
          <w:bCs/>
          <w:lang w:val="hr-HR"/>
        </w:rPr>
      </w:pPr>
    </w:p>
    <w:p w14:paraId="3A97AA3C" w14:textId="1B79F14E" w:rsidR="00175349" w:rsidRDefault="00335368" w:rsidP="00335368">
      <w:pPr>
        <w:tabs>
          <w:tab w:val="left" w:pos="0"/>
        </w:tabs>
        <w:jc w:val="center"/>
        <w:rPr>
          <w:rFonts w:ascii="Arial" w:hAnsi="Arial" w:cs="Arial"/>
          <w:b/>
          <w:bCs/>
          <w:lang w:val="hr-HR"/>
        </w:rPr>
      </w:pPr>
      <w:r w:rsidRPr="00175349">
        <w:rPr>
          <w:rFonts w:ascii="Arial" w:hAnsi="Arial" w:cs="Arial"/>
          <w:b/>
          <w:bCs/>
          <w:noProof/>
        </w:rPr>
        <w:drawing>
          <wp:anchor distT="0" distB="0" distL="114300" distR="114300" simplePos="0" relativeHeight="251666432" behindDoc="0" locked="0" layoutInCell="1" allowOverlap="1" wp14:anchorId="11B42A21" wp14:editId="5146ACD4">
            <wp:simplePos x="0" y="0"/>
            <wp:positionH relativeFrom="column">
              <wp:posOffset>368605</wp:posOffset>
            </wp:positionH>
            <wp:positionV relativeFrom="paragraph">
              <wp:posOffset>35560</wp:posOffset>
            </wp:positionV>
            <wp:extent cx="1812925" cy="2319655"/>
            <wp:effectExtent l="0" t="0" r="0" b="4445"/>
            <wp:wrapNone/>
            <wp:docPr id="11" name="Slika 10">
              <a:extLst xmlns:a="http://schemas.openxmlformats.org/drawingml/2006/main">
                <a:ext uri="{FF2B5EF4-FFF2-40B4-BE49-F238E27FC236}">
                  <a16:creationId xmlns:a16="http://schemas.microsoft.com/office/drawing/2014/main" id="{E5067939-BF46-468B-AE4B-0B039CF96FDF}"/>
                </a:ext>
              </a:extLst>
            </wp:docPr>
            <wp:cNvGraphicFramePr/>
            <a:graphic xmlns:a="http://schemas.openxmlformats.org/drawingml/2006/main">
              <a:graphicData uri="http://schemas.openxmlformats.org/drawingml/2006/picture">
                <pic:pic xmlns:pic="http://schemas.openxmlformats.org/drawingml/2006/picture">
                  <pic:nvPicPr>
                    <pic:cNvPr id="11" name="Slika 10">
                      <a:extLst>
                        <a:ext uri="{FF2B5EF4-FFF2-40B4-BE49-F238E27FC236}">
                          <a16:creationId xmlns:a16="http://schemas.microsoft.com/office/drawing/2014/main" id="{E5067939-BF46-468B-AE4B-0B039CF96FDF}"/>
                        </a:ext>
                      </a:extLst>
                    </pic:cNvPr>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12925" cy="2319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4753F">
        <w:rPr>
          <w:rFonts w:ascii="Arial" w:hAnsi="Arial" w:cs="Arial"/>
          <w:b/>
          <w:bCs/>
          <w:noProof/>
        </w:rPr>
        <w:drawing>
          <wp:anchor distT="0" distB="0" distL="114300" distR="114300" simplePos="0" relativeHeight="251669504" behindDoc="0" locked="0" layoutInCell="1" allowOverlap="1" wp14:anchorId="62B703DE" wp14:editId="302B01E6">
            <wp:simplePos x="0" y="0"/>
            <wp:positionH relativeFrom="column">
              <wp:posOffset>3420110</wp:posOffset>
            </wp:positionH>
            <wp:positionV relativeFrom="paragraph">
              <wp:posOffset>146990</wp:posOffset>
            </wp:positionV>
            <wp:extent cx="1581150" cy="2196465"/>
            <wp:effectExtent l="0" t="0" r="0" b="0"/>
            <wp:wrapNone/>
            <wp:docPr id="25" name="Slika 13">
              <a:extLst xmlns:a="http://schemas.openxmlformats.org/drawingml/2006/main">
                <a:ext uri="{FF2B5EF4-FFF2-40B4-BE49-F238E27FC236}">
                  <a16:creationId xmlns:a16="http://schemas.microsoft.com/office/drawing/2014/main" id="{B1BC8154-877C-4E4D-A1A2-808AE5A713EE}"/>
                </a:ext>
              </a:extLst>
            </wp:docPr>
            <wp:cNvGraphicFramePr/>
            <a:graphic xmlns:a="http://schemas.openxmlformats.org/drawingml/2006/main">
              <a:graphicData uri="http://schemas.openxmlformats.org/drawingml/2006/picture">
                <pic:pic xmlns:pic="http://schemas.openxmlformats.org/drawingml/2006/picture">
                  <pic:nvPicPr>
                    <pic:cNvPr id="14" name="Slika 13">
                      <a:extLst>
                        <a:ext uri="{FF2B5EF4-FFF2-40B4-BE49-F238E27FC236}">
                          <a16:creationId xmlns:a16="http://schemas.microsoft.com/office/drawing/2014/main" id="{B1BC8154-877C-4E4D-A1A2-808AE5A713EE}"/>
                        </a:ext>
                      </a:extLst>
                    </pic:cNvPr>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81150" cy="21964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23C1DE" w14:textId="59D13198" w:rsidR="00602631" w:rsidRDefault="00602631" w:rsidP="00335368">
      <w:pPr>
        <w:tabs>
          <w:tab w:val="left" w:pos="0"/>
        </w:tabs>
        <w:jc w:val="center"/>
        <w:rPr>
          <w:rFonts w:ascii="Arial" w:hAnsi="Arial" w:cs="Arial"/>
          <w:b/>
          <w:bCs/>
          <w:lang w:val="hr-HR"/>
        </w:rPr>
      </w:pPr>
    </w:p>
    <w:p w14:paraId="49688D27" w14:textId="4AFBF173" w:rsidR="00602631" w:rsidRDefault="00602631" w:rsidP="00335368">
      <w:pPr>
        <w:tabs>
          <w:tab w:val="left" w:pos="0"/>
        </w:tabs>
        <w:jc w:val="center"/>
        <w:rPr>
          <w:rFonts w:ascii="Arial" w:hAnsi="Arial" w:cs="Arial"/>
          <w:b/>
          <w:bCs/>
          <w:lang w:val="hr-HR"/>
        </w:rPr>
      </w:pPr>
    </w:p>
    <w:p w14:paraId="3E6AB247" w14:textId="1E461E0B" w:rsidR="00602631" w:rsidRDefault="00602631" w:rsidP="00335368">
      <w:pPr>
        <w:tabs>
          <w:tab w:val="left" w:pos="0"/>
        </w:tabs>
        <w:jc w:val="center"/>
        <w:rPr>
          <w:rFonts w:ascii="Arial" w:hAnsi="Arial" w:cs="Arial"/>
          <w:b/>
          <w:bCs/>
          <w:lang w:val="hr-HR"/>
        </w:rPr>
      </w:pPr>
    </w:p>
    <w:p w14:paraId="02FB5415" w14:textId="7ED55310" w:rsidR="00602631" w:rsidRDefault="00602631" w:rsidP="00335368">
      <w:pPr>
        <w:tabs>
          <w:tab w:val="left" w:pos="0"/>
        </w:tabs>
        <w:jc w:val="center"/>
        <w:rPr>
          <w:rFonts w:ascii="Arial" w:hAnsi="Arial" w:cs="Arial"/>
          <w:b/>
          <w:bCs/>
          <w:lang w:val="hr-HR"/>
        </w:rPr>
      </w:pPr>
    </w:p>
    <w:p w14:paraId="58E077D0" w14:textId="36613FCE" w:rsidR="00602631" w:rsidRDefault="00602631" w:rsidP="00335368">
      <w:pPr>
        <w:tabs>
          <w:tab w:val="left" w:pos="0"/>
        </w:tabs>
        <w:jc w:val="center"/>
        <w:rPr>
          <w:rFonts w:ascii="Arial" w:hAnsi="Arial" w:cs="Arial"/>
          <w:b/>
          <w:bCs/>
          <w:lang w:val="hr-HR"/>
        </w:rPr>
      </w:pPr>
    </w:p>
    <w:p w14:paraId="4BD98220" w14:textId="2EE08832" w:rsidR="00602631" w:rsidRDefault="00602631" w:rsidP="00335368">
      <w:pPr>
        <w:tabs>
          <w:tab w:val="left" w:pos="0"/>
        </w:tabs>
        <w:jc w:val="center"/>
        <w:rPr>
          <w:rFonts w:ascii="Arial" w:hAnsi="Arial" w:cs="Arial"/>
          <w:b/>
          <w:bCs/>
          <w:lang w:val="hr-HR"/>
        </w:rPr>
      </w:pPr>
    </w:p>
    <w:p w14:paraId="2EE673FE" w14:textId="04E8CC26" w:rsidR="00602631" w:rsidRDefault="00602631" w:rsidP="00335368">
      <w:pPr>
        <w:tabs>
          <w:tab w:val="left" w:pos="0"/>
        </w:tabs>
        <w:jc w:val="center"/>
        <w:rPr>
          <w:rFonts w:ascii="Arial" w:hAnsi="Arial" w:cs="Arial"/>
          <w:b/>
          <w:bCs/>
          <w:lang w:val="hr-HR"/>
        </w:rPr>
      </w:pPr>
    </w:p>
    <w:p w14:paraId="4A80211C" w14:textId="71EC7A9C" w:rsidR="00602631" w:rsidRDefault="006A7480" w:rsidP="00335368">
      <w:pPr>
        <w:tabs>
          <w:tab w:val="left" w:pos="0"/>
        </w:tabs>
        <w:jc w:val="center"/>
        <w:rPr>
          <w:rFonts w:ascii="Arial" w:hAnsi="Arial" w:cs="Arial"/>
          <w:b/>
          <w:bCs/>
          <w:lang w:val="hr-HR"/>
        </w:rPr>
      </w:pPr>
      <w:r w:rsidRPr="0064753F">
        <w:rPr>
          <w:rFonts w:ascii="Arial" w:hAnsi="Arial" w:cs="Arial"/>
          <w:b/>
          <w:bCs/>
          <w:noProof/>
        </w:rPr>
        <mc:AlternateContent>
          <mc:Choice Requires="wps">
            <w:drawing>
              <wp:anchor distT="0" distB="0" distL="114300" distR="114300" simplePos="0" relativeHeight="251668480" behindDoc="0" locked="0" layoutInCell="1" allowOverlap="1" wp14:anchorId="5387EAE0" wp14:editId="270576D3">
                <wp:simplePos x="0" y="0"/>
                <wp:positionH relativeFrom="column">
                  <wp:posOffset>3248660</wp:posOffset>
                </wp:positionH>
                <wp:positionV relativeFrom="paragraph">
                  <wp:posOffset>46050</wp:posOffset>
                </wp:positionV>
                <wp:extent cx="1969770" cy="627380"/>
                <wp:effectExtent l="0" t="0" r="0" b="0"/>
                <wp:wrapNone/>
                <wp:docPr id="24" name="Podnaslov 1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1969770" cy="627380"/>
                        </a:xfrm>
                        <a:prstGeom prst="rect">
                          <a:avLst/>
                        </a:prstGeom>
                      </wps:spPr>
                      <wps:txbx>
                        <w:txbxContent>
                          <w:p w14:paraId="26E0DA0A" w14:textId="45247A37" w:rsidR="0064753F" w:rsidRPr="0064753F" w:rsidRDefault="0064753F" w:rsidP="0064753F">
                            <w:pPr>
                              <w:spacing w:before="200" w:line="360" w:lineRule="auto"/>
                              <w:jc w:val="center"/>
                              <w:rPr>
                                <w:sz w:val="24"/>
                                <w:szCs w:val="24"/>
                              </w:rPr>
                            </w:pPr>
                            <w:r w:rsidRPr="0064753F">
                              <w:rPr>
                                <w:rFonts w:ascii="Arial" w:hAnsi="Arial" w:cs="Arial"/>
                                <w:color w:val="000000" w:themeColor="text1"/>
                                <w:kern w:val="24"/>
                              </w:rPr>
                              <w:t xml:space="preserve">Slika 10: </w:t>
                            </w:r>
                            <w:r w:rsidRPr="0064753F">
                              <w:rPr>
                                <w:rFonts w:ascii="Arial" w:hAnsi="Arial" w:cs="Arial"/>
                                <w:i/>
                                <w:iCs/>
                                <w:color w:val="000000" w:themeColor="text1"/>
                                <w:kern w:val="24"/>
                              </w:rPr>
                              <w:t>Par</w:t>
                            </w:r>
                            <w:r w:rsidRPr="0064753F">
                              <w:rPr>
                                <w:rFonts w:ascii="Arial" w:hAnsi="Arial" w:cs="Arial"/>
                                <w:color w:val="000000" w:themeColor="text1"/>
                                <w:kern w:val="24"/>
                              </w:rPr>
                              <w:t>, 1967., bakropis i akvatinta</w:t>
                            </w:r>
                            <w:r>
                              <w:rPr>
                                <w:rFonts w:ascii="Arial" w:hAnsi="Arial" w:cs="Arial"/>
                                <w:color w:val="000000" w:themeColor="text1"/>
                                <w:kern w:val="24"/>
                              </w:rPr>
                              <w:t xml:space="preserve"> </w:t>
                            </w:r>
                            <w:r w:rsidRPr="00175349">
                              <w:rPr>
                                <w:rFonts w:ascii="Arial" w:hAnsi="Arial" w:cs="Arial"/>
                                <w:lang w:val="hr-HR"/>
                              </w:rPr>
                              <w:t>[3]</w:t>
                            </w:r>
                          </w:p>
                        </w:txbxContent>
                      </wps:txbx>
                      <wps:bodyPr vert="horz" lIns="91440" tIns="45720" rIns="91440" bIns="45720" rtlCol="0">
                        <a:noAutofit/>
                      </wps:bodyPr>
                    </wps:wsp>
                  </a:graphicData>
                </a:graphic>
                <wp14:sizeRelV relativeFrom="margin">
                  <wp14:pctHeight>0</wp14:pctHeight>
                </wp14:sizeRelV>
              </wp:anchor>
            </w:drawing>
          </mc:Choice>
          <mc:Fallback>
            <w:pict>
              <v:rect w14:anchorId="5387EAE0" id="Podnaslov 12" o:spid="_x0000_s1030" style="position:absolute;left:0;text-align:left;margin-left:255.8pt;margin-top:3.65pt;width:155.1pt;height:49.4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" filled="f" stroked="f">
                <o:lock v:ext="edit" grouping="t"/>
                <v:textbox>
                  <w:txbxContent>
                    <w:p w14:paraId="26E0DA0A" w14:textId="45247A37" w:rsidR="0064753F" w:rsidRPr="0064753F" w:rsidRDefault="0064753F" w:rsidP="0064753F">
                      <w:pPr>
                        <w:spacing w:before="200" w:line="360" w:lineRule="auto"/>
                        <w:jc w:val="center"/>
                        <w:rPr>
                          <w:sz w:val="24"/>
                          <w:szCs w:val="24"/>
                        </w:rPr>
                      </w:pPr>
                      <w:r w:rsidRPr="0064753F">
                        <w:rPr>
                          <w:rFonts w:ascii="Arial" w:hAnsi="Arial" w:cs="Arial"/>
                          <w:color w:val="000000" w:themeColor="text1"/>
                          <w:kern w:val="24"/>
                        </w:rPr>
                        <w:t xml:space="preserve">Slika 10: </w:t>
                      </w:r>
                      <w:r w:rsidRPr="0064753F">
                        <w:rPr>
                          <w:rFonts w:ascii="Arial" w:hAnsi="Arial" w:cs="Arial"/>
                          <w:i/>
                          <w:iCs/>
                          <w:color w:val="000000" w:themeColor="text1"/>
                          <w:kern w:val="24"/>
                        </w:rPr>
                        <w:t>Par</w:t>
                      </w:r>
                      <w:r w:rsidRPr="0064753F">
                        <w:rPr>
                          <w:rFonts w:ascii="Arial" w:hAnsi="Arial" w:cs="Arial"/>
                          <w:color w:val="000000" w:themeColor="text1"/>
                          <w:kern w:val="24"/>
                        </w:rPr>
                        <w:t>, 1967., bakropis i akvatinta</w:t>
                      </w:r>
                      <w:r>
                        <w:rPr>
                          <w:rFonts w:ascii="Arial" w:hAnsi="Arial" w:cs="Arial"/>
                          <w:color w:val="000000" w:themeColor="text1"/>
                          <w:kern w:val="24"/>
                        </w:rPr>
                        <w:t xml:space="preserve"> </w:t>
                      </w:r>
                      <w:r w:rsidRPr="00175349">
                        <w:rPr>
                          <w:rFonts w:ascii="Arial" w:hAnsi="Arial" w:cs="Arial"/>
                          <w:lang w:val="hr-HR"/>
                        </w:rPr>
                        <w:t>[3]</w:t>
                      </w:r>
                    </w:p>
                  </w:txbxContent>
                </v:textbox>
              </v:rect>
            </w:pict>
          </mc:Fallback>
        </mc:AlternateContent>
      </w:r>
      <w:r w:rsidRPr="00175349">
        <w:rPr>
          <w:rFonts w:ascii="Arial" w:hAnsi="Arial" w:cs="Arial"/>
          <w:b/>
          <w:bCs/>
          <w:noProof/>
        </w:rPr>
        <mc:AlternateContent>
          <mc:Choice Requires="wps">
            <w:drawing>
              <wp:anchor distT="0" distB="0" distL="114300" distR="114300" simplePos="0" relativeHeight="251665408" behindDoc="0" locked="0" layoutInCell="1" allowOverlap="1" wp14:anchorId="7FB6AF85" wp14:editId="6F7BAABE">
                <wp:simplePos x="0" y="0"/>
                <wp:positionH relativeFrom="column">
                  <wp:posOffset>203835</wp:posOffset>
                </wp:positionH>
                <wp:positionV relativeFrom="paragraph">
                  <wp:posOffset>37160</wp:posOffset>
                </wp:positionV>
                <wp:extent cx="2113280" cy="647065"/>
                <wp:effectExtent l="0" t="0" r="0" b="0"/>
                <wp:wrapNone/>
                <wp:docPr id="23" name="Podnaslov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113280" cy="647065"/>
                        </a:xfrm>
                        <a:prstGeom prst="rect">
                          <a:avLst/>
                        </a:prstGeom>
                      </wps:spPr>
                      <wps:txbx>
                        <w:txbxContent>
                          <w:p w14:paraId="10AA5127" w14:textId="273C9070" w:rsidR="00175349" w:rsidRPr="0064753F" w:rsidRDefault="00175349" w:rsidP="00175349">
                            <w:pPr>
                              <w:spacing w:before="200" w:line="216" w:lineRule="auto"/>
                              <w:jc w:val="center"/>
                              <w:rPr>
                                <w:rFonts w:ascii="Arial" w:hAnsi="Arial" w:cs="Arial"/>
                              </w:rPr>
                            </w:pPr>
                            <w:r w:rsidRPr="0064753F">
                              <w:rPr>
                                <w:rFonts w:ascii="Arial" w:hAnsi="Arial" w:cs="Arial"/>
                                <w:color w:val="000000" w:themeColor="text1"/>
                                <w:kern w:val="24"/>
                              </w:rPr>
                              <w:t xml:space="preserve">Slika 9: </w:t>
                            </w:r>
                            <w:r w:rsidRPr="0064753F">
                              <w:rPr>
                                <w:rFonts w:ascii="Arial" w:hAnsi="Arial" w:cs="Arial"/>
                                <w:i/>
                                <w:iCs/>
                                <w:color w:val="000000" w:themeColor="text1"/>
                                <w:kern w:val="24"/>
                              </w:rPr>
                              <w:t>Srebrna gora</w:t>
                            </w:r>
                            <w:r w:rsidRPr="0064753F">
                              <w:rPr>
                                <w:rFonts w:ascii="Arial" w:hAnsi="Arial" w:cs="Arial"/>
                                <w:color w:val="000000" w:themeColor="text1"/>
                                <w:kern w:val="24"/>
                              </w:rPr>
                              <w:t xml:space="preserve">, </w:t>
                            </w:r>
                            <w:r w:rsidR="0064753F" w:rsidRPr="0064753F">
                              <w:rPr>
                                <w:rFonts w:ascii="Arial" w:hAnsi="Arial" w:cs="Arial"/>
                                <w:color w:val="000000" w:themeColor="text1"/>
                                <w:kern w:val="24"/>
                              </w:rPr>
                              <w:t>1965.</w:t>
                            </w:r>
                            <w:r w:rsidR="0064753F">
                              <w:rPr>
                                <w:rFonts w:ascii="Arial" w:hAnsi="Arial" w:cs="Arial"/>
                                <w:color w:val="000000" w:themeColor="text1"/>
                                <w:kern w:val="24"/>
                              </w:rPr>
                              <w:t>,</w:t>
                            </w:r>
                          </w:p>
                          <w:p w14:paraId="70F7FEC9" w14:textId="37861240" w:rsidR="00175349" w:rsidRPr="0064753F" w:rsidRDefault="00175349" w:rsidP="00175349">
                            <w:pPr>
                              <w:spacing w:before="200" w:line="216" w:lineRule="auto"/>
                              <w:jc w:val="center"/>
                              <w:rPr>
                                <w:rFonts w:ascii="Arial" w:hAnsi="Arial" w:cs="Arial"/>
                              </w:rPr>
                            </w:pPr>
                            <w:r w:rsidRPr="0064753F">
                              <w:rPr>
                                <w:rFonts w:ascii="Arial" w:hAnsi="Arial" w:cs="Arial"/>
                                <w:color w:val="000000" w:themeColor="text1"/>
                                <w:kern w:val="24"/>
                              </w:rPr>
                              <w:t>reljefni bakropis</w:t>
                            </w:r>
                            <w:r w:rsidR="0064753F">
                              <w:rPr>
                                <w:rFonts w:ascii="Arial" w:hAnsi="Arial" w:cs="Arial"/>
                                <w:color w:val="000000" w:themeColor="text1"/>
                                <w:kern w:val="24"/>
                              </w:rPr>
                              <w:t xml:space="preserve"> </w:t>
                            </w:r>
                            <w:r w:rsidR="0064753F" w:rsidRPr="00175349">
                              <w:rPr>
                                <w:rFonts w:ascii="Arial" w:hAnsi="Arial" w:cs="Arial"/>
                                <w:lang w:val="hr-HR"/>
                              </w:rPr>
                              <w:t>[3]</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7FB6AF85" id="Podnaslov 9" o:spid="_x0000_s1031" style="position:absolute;left:0;text-align:left;margin-left:16.05pt;margin-top:2.95pt;width:166.4pt;height:50.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" filled="f" stroked="f">
                <o:lock v:ext="edit" grouping="t"/>
                <v:textbox>
                  <w:txbxContent>
                    <w:p w14:paraId="10AA5127" w14:textId="273C9070" w:rsidR="00175349" w:rsidRPr="0064753F" w:rsidRDefault="00175349" w:rsidP="00175349">
                      <w:pPr>
                        <w:spacing w:before="200" w:line="216" w:lineRule="auto"/>
                        <w:jc w:val="center"/>
                        <w:rPr>
                          <w:rFonts w:ascii="Arial" w:hAnsi="Arial" w:cs="Arial"/>
                        </w:rPr>
                      </w:pPr>
                      <w:r w:rsidRPr="0064753F">
                        <w:rPr>
                          <w:rFonts w:ascii="Arial" w:hAnsi="Arial" w:cs="Arial"/>
                          <w:color w:val="000000" w:themeColor="text1"/>
                          <w:kern w:val="24"/>
                        </w:rPr>
                        <w:t xml:space="preserve">Slika 9: </w:t>
                      </w:r>
                      <w:r w:rsidRPr="0064753F">
                        <w:rPr>
                          <w:rFonts w:ascii="Arial" w:hAnsi="Arial" w:cs="Arial"/>
                          <w:i/>
                          <w:iCs/>
                          <w:color w:val="000000" w:themeColor="text1"/>
                          <w:kern w:val="24"/>
                        </w:rPr>
                        <w:t>Srebrna gora</w:t>
                      </w:r>
                      <w:r w:rsidRPr="0064753F">
                        <w:rPr>
                          <w:rFonts w:ascii="Arial" w:hAnsi="Arial" w:cs="Arial"/>
                          <w:color w:val="000000" w:themeColor="text1"/>
                          <w:kern w:val="24"/>
                        </w:rPr>
                        <w:t xml:space="preserve">, </w:t>
                      </w:r>
                      <w:r w:rsidR="0064753F" w:rsidRPr="0064753F">
                        <w:rPr>
                          <w:rFonts w:ascii="Arial" w:hAnsi="Arial" w:cs="Arial"/>
                          <w:color w:val="000000" w:themeColor="text1"/>
                          <w:kern w:val="24"/>
                        </w:rPr>
                        <w:t>1965.</w:t>
                      </w:r>
                      <w:r w:rsidR="0064753F">
                        <w:rPr>
                          <w:rFonts w:ascii="Arial" w:hAnsi="Arial" w:cs="Arial"/>
                          <w:color w:val="000000" w:themeColor="text1"/>
                          <w:kern w:val="24"/>
                        </w:rPr>
                        <w:t>,</w:t>
                      </w:r>
                    </w:p>
                    <w:p w14:paraId="70F7FEC9" w14:textId="37861240" w:rsidR="00175349" w:rsidRPr="0064753F" w:rsidRDefault="00175349" w:rsidP="00175349">
                      <w:pPr>
                        <w:spacing w:before="200" w:line="216" w:lineRule="auto"/>
                        <w:jc w:val="center"/>
                        <w:rPr>
                          <w:rFonts w:ascii="Arial" w:hAnsi="Arial" w:cs="Arial"/>
                        </w:rPr>
                      </w:pPr>
                      <w:r w:rsidRPr="0064753F">
                        <w:rPr>
                          <w:rFonts w:ascii="Arial" w:hAnsi="Arial" w:cs="Arial"/>
                          <w:color w:val="000000" w:themeColor="text1"/>
                          <w:kern w:val="24"/>
                        </w:rPr>
                        <w:t>reljefni bakropis</w:t>
                      </w:r>
                      <w:r w:rsidR="0064753F">
                        <w:rPr>
                          <w:rFonts w:ascii="Arial" w:hAnsi="Arial" w:cs="Arial"/>
                          <w:color w:val="000000" w:themeColor="text1"/>
                          <w:kern w:val="24"/>
                        </w:rPr>
                        <w:t xml:space="preserve"> </w:t>
                      </w:r>
                      <w:r w:rsidR="0064753F" w:rsidRPr="00175349">
                        <w:rPr>
                          <w:rFonts w:ascii="Arial" w:hAnsi="Arial" w:cs="Arial"/>
                          <w:lang w:val="hr-HR"/>
                        </w:rPr>
                        <w:t>[3]</w:t>
                      </w:r>
                    </w:p>
                  </w:txbxContent>
                </v:textbox>
              </v:rect>
            </w:pict>
          </mc:Fallback>
        </mc:AlternateContent>
      </w:r>
    </w:p>
    <w:p w14:paraId="5007E9AD" w14:textId="201C57B2" w:rsidR="00602631" w:rsidRDefault="00602631" w:rsidP="00335368">
      <w:pPr>
        <w:tabs>
          <w:tab w:val="left" w:pos="0"/>
        </w:tabs>
        <w:jc w:val="center"/>
        <w:rPr>
          <w:rFonts w:ascii="Arial" w:hAnsi="Arial" w:cs="Arial"/>
          <w:b/>
          <w:bCs/>
          <w:lang w:val="hr-HR"/>
        </w:rPr>
      </w:pPr>
    </w:p>
    <w:p w14:paraId="7A5D06AD" w14:textId="77777777" w:rsidR="006A7480" w:rsidRDefault="006A7480" w:rsidP="00335368">
      <w:pPr>
        <w:tabs>
          <w:tab w:val="left" w:pos="0"/>
        </w:tabs>
        <w:jc w:val="center"/>
        <w:rPr>
          <w:rFonts w:ascii="Arial" w:hAnsi="Arial" w:cs="Arial"/>
          <w:b/>
          <w:bCs/>
          <w:lang w:val="hr-HR"/>
        </w:rPr>
      </w:pPr>
    </w:p>
    <w:p w14:paraId="7877034C" w14:textId="4A28AE84" w:rsidR="006A7480" w:rsidRDefault="006A7480" w:rsidP="00335368">
      <w:pPr>
        <w:tabs>
          <w:tab w:val="left" w:pos="0"/>
        </w:tabs>
        <w:jc w:val="center"/>
        <w:rPr>
          <w:rFonts w:ascii="Arial" w:hAnsi="Arial" w:cs="Arial"/>
          <w:b/>
          <w:bCs/>
          <w:lang w:val="hr-HR"/>
        </w:rPr>
      </w:pPr>
    </w:p>
    <w:p w14:paraId="5E5B8FFF" w14:textId="45629948" w:rsidR="006A7480" w:rsidRDefault="00335368" w:rsidP="0029695F">
      <w:pPr>
        <w:tabs>
          <w:tab w:val="left" w:pos="0"/>
        </w:tabs>
        <w:jc w:val="center"/>
        <w:rPr>
          <w:rFonts w:ascii="Arial" w:hAnsi="Arial" w:cs="Arial"/>
          <w:b/>
          <w:bCs/>
          <w:lang w:val="hr-HR"/>
        </w:rPr>
      </w:pPr>
      <w:r w:rsidRPr="00602631">
        <w:rPr>
          <w:rFonts w:ascii="Arial" w:hAnsi="Arial" w:cs="Arial"/>
          <w:b/>
          <w:bCs/>
          <w:noProof/>
        </w:rPr>
        <w:lastRenderedPageBreak/>
        <w:drawing>
          <wp:anchor distT="0" distB="0" distL="114300" distR="114300" simplePos="0" relativeHeight="251675648" behindDoc="0" locked="0" layoutInCell="1" allowOverlap="1" wp14:anchorId="735ECE3A" wp14:editId="326989D2">
            <wp:simplePos x="0" y="0"/>
            <wp:positionH relativeFrom="column">
              <wp:posOffset>3361055</wp:posOffset>
            </wp:positionH>
            <wp:positionV relativeFrom="paragraph">
              <wp:posOffset>86690</wp:posOffset>
            </wp:positionV>
            <wp:extent cx="1471930" cy="2232025"/>
            <wp:effectExtent l="0" t="0" r="0" b="0"/>
            <wp:wrapNone/>
            <wp:docPr id="20" name="Slika 19">
              <a:extLst xmlns:a="http://schemas.openxmlformats.org/drawingml/2006/main">
                <a:ext uri="{FF2B5EF4-FFF2-40B4-BE49-F238E27FC236}">
                  <a16:creationId xmlns:a16="http://schemas.microsoft.com/office/drawing/2014/main" id="{F11E60F5-6884-452D-B4C7-5CC54C4972D2}"/>
                </a:ext>
              </a:extLst>
            </wp:docPr>
            <wp:cNvGraphicFramePr/>
            <a:graphic xmlns:a="http://schemas.openxmlformats.org/drawingml/2006/main">
              <a:graphicData uri="http://schemas.openxmlformats.org/drawingml/2006/picture">
                <pic:pic xmlns:pic="http://schemas.openxmlformats.org/drawingml/2006/picture">
                  <pic:nvPicPr>
                    <pic:cNvPr id="20" name="Slika 19">
                      <a:extLst>
                        <a:ext uri="{FF2B5EF4-FFF2-40B4-BE49-F238E27FC236}">
                          <a16:creationId xmlns:a16="http://schemas.microsoft.com/office/drawing/2014/main" id="{F11E60F5-6884-452D-B4C7-5CC54C4972D2}"/>
                        </a:ext>
                      </a:extLst>
                    </pic:cNvPr>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71930" cy="2232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7480" w:rsidRPr="0064753F">
        <w:rPr>
          <w:rFonts w:ascii="Arial" w:hAnsi="Arial" w:cs="Arial"/>
          <w:b/>
          <w:bCs/>
          <w:noProof/>
        </w:rPr>
        <w:drawing>
          <wp:anchor distT="0" distB="0" distL="114300" distR="114300" simplePos="0" relativeHeight="251672576" behindDoc="0" locked="0" layoutInCell="1" allowOverlap="1" wp14:anchorId="174B2A0E" wp14:editId="15D908E5">
            <wp:simplePos x="0" y="0"/>
            <wp:positionH relativeFrom="column">
              <wp:posOffset>-29210</wp:posOffset>
            </wp:positionH>
            <wp:positionV relativeFrom="paragraph">
              <wp:posOffset>129095</wp:posOffset>
            </wp:positionV>
            <wp:extent cx="2562860" cy="1887855"/>
            <wp:effectExtent l="0" t="0" r="8890" b="0"/>
            <wp:wrapNone/>
            <wp:docPr id="27" name="Slika 16">
              <a:extLst xmlns:a="http://schemas.openxmlformats.org/drawingml/2006/main">
                <a:ext uri="{FF2B5EF4-FFF2-40B4-BE49-F238E27FC236}">
                  <a16:creationId xmlns:a16="http://schemas.microsoft.com/office/drawing/2014/main" id="{58DED59D-EE9D-416D-AE9B-063DCFE5660B}"/>
                </a:ext>
              </a:extLst>
            </wp:docPr>
            <wp:cNvGraphicFramePr/>
            <a:graphic xmlns:a="http://schemas.openxmlformats.org/drawingml/2006/main">
              <a:graphicData uri="http://schemas.openxmlformats.org/drawingml/2006/picture">
                <pic:pic xmlns:pic="http://schemas.openxmlformats.org/drawingml/2006/picture">
                  <pic:nvPicPr>
                    <pic:cNvPr id="17" name="Slika 16">
                      <a:extLst>
                        <a:ext uri="{FF2B5EF4-FFF2-40B4-BE49-F238E27FC236}">
                          <a16:creationId xmlns:a16="http://schemas.microsoft.com/office/drawing/2014/main" id="{58DED59D-EE9D-416D-AE9B-063DCFE5660B}"/>
                        </a:ext>
                      </a:extLst>
                    </pic:cNvPr>
                    <pic:cNvPicPr/>
                  </pic:nvPicPr>
                  <pic:blipFill rotWithShape="1">
                    <a:blip r:embed="rId20" cstate="print">
                      <a:extLst>
                        <a:ext uri="{28A0092B-C50C-407E-A947-70E740481C1C}">
                          <a14:useLocalDpi xmlns:a14="http://schemas.microsoft.com/office/drawing/2010/main" val="0"/>
                        </a:ext>
                      </a:extLst>
                    </a:blip>
                    <a:srcRect l="6134" t="6619" r="5810" b="4311"/>
                    <a:stretch/>
                  </pic:blipFill>
                  <pic:spPr bwMode="auto">
                    <a:xfrm>
                      <a:off x="0" y="0"/>
                      <a:ext cx="2562860" cy="1887855"/>
                    </a:xfrm>
                    <a:prstGeom prst="rect">
                      <a:avLst/>
                    </a:prstGeom>
                    <a:noFill/>
                    <a:ln>
                      <a:noFill/>
                    </a:ln>
                    <a:extLst>
                      <a:ext uri="{53640926-AAD7-44D8-BBD7-CCE9431645EC}">
                        <a14:shadowObscured xmlns:a14="http://schemas.microsoft.com/office/drawing/2010/main"/>
                      </a:ext>
                    </a:extLst>
                  </pic:spPr>
                </pic:pic>
              </a:graphicData>
            </a:graphic>
          </wp:anchor>
        </w:drawing>
      </w:r>
    </w:p>
    <w:p w14:paraId="72C11720" w14:textId="2F7EAE78" w:rsidR="006A7480" w:rsidRDefault="006A7480" w:rsidP="0029695F">
      <w:pPr>
        <w:tabs>
          <w:tab w:val="left" w:pos="0"/>
        </w:tabs>
        <w:jc w:val="center"/>
        <w:rPr>
          <w:rFonts w:ascii="Arial" w:hAnsi="Arial" w:cs="Arial"/>
          <w:b/>
          <w:bCs/>
          <w:lang w:val="hr-HR"/>
        </w:rPr>
      </w:pPr>
    </w:p>
    <w:p w14:paraId="6287055A" w14:textId="587DAB2E" w:rsidR="006A7480" w:rsidRDefault="006A7480" w:rsidP="0029695F">
      <w:pPr>
        <w:tabs>
          <w:tab w:val="left" w:pos="0"/>
        </w:tabs>
        <w:jc w:val="center"/>
        <w:rPr>
          <w:rFonts w:ascii="Arial" w:hAnsi="Arial" w:cs="Arial"/>
          <w:b/>
          <w:bCs/>
          <w:lang w:val="hr-HR"/>
        </w:rPr>
      </w:pPr>
    </w:p>
    <w:p w14:paraId="238EF468" w14:textId="2F25CF4D" w:rsidR="006A7480" w:rsidRDefault="006A7480" w:rsidP="0029695F">
      <w:pPr>
        <w:tabs>
          <w:tab w:val="left" w:pos="0"/>
        </w:tabs>
        <w:jc w:val="center"/>
        <w:rPr>
          <w:rFonts w:ascii="Arial" w:hAnsi="Arial" w:cs="Arial"/>
          <w:b/>
          <w:bCs/>
          <w:lang w:val="hr-HR"/>
        </w:rPr>
      </w:pPr>
    </w:p>
    <w:p w14:paraId="2C71A229" w14:textId="69151F1E" w:rsidR="006A7480" w:rsidRDefault="006A7480" w:rsidP="0029695F">
      <w:pPr>
        <w:tabs>
          <w:tab w:val="left" w:pos="0"/>
        </w:tabs>
        <w:jc w:val="center"/>
        <w:rPr>
          <w:rFonts w:ascii="Arial" w:hAnsi="Arial" w:cs="Arial"/>
          <w:b/>
          <w:bCs/>
          <w:lang w:val="hr-HR"/>
        </w:rPr>
      </w:pPr>
    </w:p>
    <w:p w14:paraId="428A6210" w14:textId="7C67B095" w:rsidR="006A7480" w:rsidRDefault="006A7480" w:rsidP="0029695F">
      <w:pPr>
        <w:tabs>
          <w:tab w:val="left" w:pos="0"/>
        </w:tabs>
        <w:jc w:val="center"/>
        <w:rPr>
          <w:rFonts w:ascii="Arial" w:hAnsi="Arial" w:cs="Arial"/>
          <w:b/>
          <w:bCs/>
          <w:lang w:val="hr-HR"/>
        </w:rPr>
      </w:pPr>
    </w:p>
    <w:p w14:paraId="30EE44DB" w14:textId="5276CF14" w:rsidR="006A7480" w:rsidRDefault="006A7480" w:rsidP="0029695F">
      <w:pPr>
        <w:tabs>
          <w:tab w:val="left" w:pos="0"/>
        </w:tabs>
        <w:jc w:val="center"/>
        <w:rPr>
          <w:rFonts w:ascii="Arial" w:hAnsi="Arial" w:cs="Arial"/>
          <w:b/>
          <w:bCs/>
          <w:lang w:val="hr-HR"/>
        </w:rPr>
      </w:pPr>
    </w:p>
    <w:p w14:paraId="32F326C8" w14:textId="35238B71" w:rsidR="006A7480" w:rsidRDefault="006A7480" w:rsidP="0029695F">
      <w:pPr>
        <w:tabs>
          <w:tab w:val="left" w:pos="0"/>
        </w:tabs>
        <w:jc w:val="center"/>
        <w:rPr>
          <w:rFonts w:ascii="Arial" w:hAnsi="Arial" w:cs="Arial"/>
          <w:b/>
          <w:bCs/>
          <w:lang w:val="hr-HR"/>
        </w:rPr>
      </w:pPr>
    </w:p>
    <w:p w14:paraId="2FA93E27" w14:textId="7330342E" w:rsidR="006A7480" w:rsidRDefault="00335368" w:rsidP="0029695F">
      <w:pPr>
        <w:tabs>
          <w:tab w:val="left" w:pos="0"/>
        </w:tabs>
        <w:jc w:val="center"/>
        <w:rPr>
          <w:rFonts w:ascii="Arial" w:hAnsi="Arial" w:cs="Arial"/>
          <w:b/>
          <w:bCs/>
          <w:lang w:val="hr-HR"/>
        </w:rPr>
      </w:pPr>
      <w:r w:rsidRPr="00602631">
        <w:rPr>
          <w:rFonts w:ascii="Arial" w:hAnsi="Arial" w:cs="Arial"/>
          <w:b/>
          <w:bCs/>
          <w:noProof/>
        </w:rPr>
        <mc:AlternateContent>
          <mc:Choice Requires="wps">
            <w:drawing>
              <wp:anchor distT="0" distB="0" distL="114300" distR="114300" simplePos="0" relativeHeight="251674624" behindDoc="0" locked="0" layoutInCell="1" allowOverlap="1" wp14:anchorId="1580E0B1" wp14:editId="4236F73B">
                <wp:simplePos x="0" y="0"/>
                <wp:positionH relativeFrom="column">
                  <wp:posOffset>2888615</wp:posOffset>
                </wp:positionH>
                <wp:positionV relativeFrom="paragraph">
                  <wp:posOffset>84125</wp:posOffset>
                </wp:positionV>
                <wp:extent cx="2425065" cy="790575"/>
                <wp:effectExtent l="0" t="0" r="0" b="0"/>
                <wp:wrapNone/>
                <wp:docPr id="29" name="Podnaslov 18"/>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425065" cy="790575"/>
                        </a:xfrm>
                        <a:prstGeom prst="rect">
                          <a:avLst/>
                        </a:prstGeom>
                      </wps:spPr>
                      <wps:txbx>
                        <w:txbxContent>
                          <w:p w14:paraId="620ADA48" w14:textId="77777777" w:rsidR="00602631" w:rsidRPr="00602631" w:rsidRDefault="00602631" w:rsidP="00602631">
                            <w:pPr>
                              <w:spacing w:before="200" w:line="216" w:lineRule="auto"/>
                              <w:jc w:val="center"/>
                              <w:rPr>
                                <w:sz w:val="24"/>
                                <w:szCs w:val="24"/>
                              </w:rPr>
                            </w:pPr>
                            <w:r w:rsidRPr="00602631">
                              <w:rPr>
                                <w:rFonts w:ascii="Arial" w:hAnsi="Arial" w:cs="Arial"/>
                                <w:color w:val="000000" w:themeColor="text1"/>
                                <w:kern w:val="24"/>
                              </w:rPr>
                              <w:t xml:space="preserve">Slika 12: </w:t>
                            </w:r>
                            <w:r w:rsidRPr="00602631">
                              <w:rPr>
                                <w:rFonts w:ascii="Arial" w:hAnsi="Arial" w:cs="Arial"/>
                                <w:i/>
                                <w:iCs/>
                                <w:color w:val="000000" w:themeColor="text1"/>
                                <w:kern w:val="24"/>
                              </w:rPr>
                              <w:t>Plemenitaš II</w:t>
                            </w:r>
                            <w:r w:rsidRPr="00602631">
                              <w:rPr>
                                <w:rFonts w:ascii="Arial" w:hAnsi="Arial" w:cs="Arial"/>
                                <w:color w:val="000000" w:themeColor="text1"/>
                                <w:kern w:val="24"/>
                              </w:rPr>
                              <w:t>, 1968/69.,</w:t>
                            </w:r>
                          </w:p>
                          <w:p w14:paraId="5564E13C" w14:textId="03F7C29C" w:rsidR="00602631" w:rsidRPr="00602631" w:rsidRDefault="00602631" w:rsidP="00602631">
                            <w:pPr>
                              <w:spacing w:before="200" w:line="216" w:lineRule="auto"/>
                              <w:jc w:val="center"/>
                            </w:pPr>
                            <w:r w:rsidRPr="00602631">
                              <w:rPr>
                                <w:rFonts w:ascii="Arial" w:hAnsi="Arial" w:cs="Arial"/>
                                <w:color w:val="000000" w:themeColor="text1"/>
                                <w:kern w:val="24"/>
                              </w:rPr>
                              <w:t>reljefni bakropis</w:t>
                            </w:r>
                            <w:r w:rsidR="00335368">
                              <w:rPr>
                                <w:rFonts w:ascii="Arial" w:hAnsi="Arial" w:cs="Arial"/>
                                <w:color w:val="000000" w:themeColor="text1"/>
                                <w:kern w:val="24"/>
                              </w:rPr>
                              <w:t xml:space="preserve"> </w:t>
                            </w:r>
                            <w:r w:rsidR="00335368" w:rsidRPr="00175349">
                              <w:rPr>
                                <w:rFonts w:ascii="Arial" w:hAnsi="Arial" w:cs="Arial"/>
                                <w:lang w:val="hr-HR"/>
                              </w:rPr>
                              <w:t>[3]</w:t>
                            </w:r>
                          </w:p>
                        </w:txbxContent>
                      </wps:txbx>
                      <wps:bodyPr vert="horz" lIns="91440" tIns="45720" rIns="91440" bIns="45720" rtlCol="0">
                        <a:normAutofit/>
                      </wps:bodyPr>
                    </wps:wsp>
                  </a:graphicData>
                </a:graphic>
              </wp:anchor>
            </w:drawing>
          </mc:Choice>
          <mc:Fallback>
            <w:pict>
              <v:rect w14:anchorId="1580E0B1" id="Podnaslov 18" o:spid="_x0000_s1032" style="position:absolute;left:0;text-align:left;margin-left:227.45pt;margin-top:6.6pt;width:190.95pt;height:62.2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" filled="f" stroked="f">
                <o:lock v:ext="edit" grouping="t"/>
                <v:textbox>
                  <w:txbxContent>
                    <w:p w14:paraId="620ADA48" w14:textId="77777777" w:rsidR="00602631" w:rsidRPr="00602631" w:rsidRDefault="00602631" w:rsidP="00602631">
                      <w:pPr>
                        <w:spacing w:before="200" w:line="216" w:lineRule="auto"/>
                        <w:jc w:val="center"/>
                        <w:rPr>
                          <w:sz w:val="24"/>
                          <w:szCs w:val="24"/>
                        </w:rPr>
                      </w:pPr>
                      <w:r w:rsidRPr="00602631">
                        <w:rPr>
                          <w:rFonts w:ascii="Arial" w:hAnsi="Arial" w:cs="Arial"/>
                          <w:color w:val="000000" w:themeColor="text1"/>
                          <w:kern w:val="24"/>
                        </w:rPr>
                        <w:t xml:space="preserve">Slika 12: </w:t>
                      </w:r>
                      <w:r w:rsidRPr="00602631">
                        <w:rPr>
                          <w:rFonts w:ascii="Arial" w:hAnsi="Arial" w:cs="Arial"/>
                          <w:i/>
                          <w:iCs/>
                          <w:color w:val="000000" w:themeColor="text1"/>
                          <w:kern w:val="24"/>
                        </w:rPr>
                        <w:t>Plemenitaš II</w:t>
                      </w:r>
                      <w:r w:rsidRPr="00602631">
                        <w:rPr>
                          <w:rFonts w:ascii="Arial" w:hAnsi="Arial" w:cs="Arial"/>
                          <w:color w:val="000000" w:themeColor="text1"/>
                          <w:kern w:val="24"/>
                        </w:rPr>
                        <w:t>, 1968/69.,</w:t>
                      </w:r>
                    </w:p>
                    <w:p w14:paraId="5564E13C" w14:textId="03F7C29C" w:rsidR="00602631" w:rsidRPr="00602631" w:rsidRDefault="00602631" w:rsidP="00602631">
                      <w:pPr>
                        <w:spacing w:before="200" w:line="216" w:lineRule="auto"/>
                        <w:jc w:val="center"/>
                      </w:pPr>
                      <w:r w:rsidRPr="00602631">
                        <w:rPr>
                          <w:rFonts w:ascii="Arial" w:hAnsi="Arial" w:cs="Arial"/>
                          <w:color w:val="000000" w:themeColor="text1"/>
                          <w:kern w:val="24"/>
                        </w:rPr>
                        <w:t>reljefni bakropis</w:t>
                      </w:r>
                      <w:r w:rsidR="00335368">
                        <w:rPr>
                          <w:rFonts w:ascii="Arial" w:hAnsi="Arial" w:cs="Arial"/>
                          <w:color w:val="000000" w:themeColor="text1"/>
                          <w:kern w:val="24"/>
                        </w:rPr>
                        <w:t xml:space="preserve"> </w:t>
                      </w:r>
                      <w:r w:rsidR="00335368" w:rsidRPr="00175349">
                        <w:rPr>
                          <w:rFonts w:ascii="Arial" w:hAnsi="Arial" w:cs="Arial"/>
                          <w:lang w:val="hr-HR"/>
                        </w:rPr>
                        <w:t>[3]</w:t>
                      </w:r>
                    </w:p>
                  </w:txbxContent>
                </v:textbox>
              </v:rect>
            </w:pict>
          </mc:Fallback>
        </mc:AlternateContent>
      </w:r>
      <w:r w:rsidRPr="0064753F">
        <w:rPr>
          <w:rFonts w:ascii="Arial" w:hAnsi="Arial" w:cs="Arial"/>
          <w:b/>
          <w:bCs/>
          <w:noProof/>
        </w:rPr>
        <mc:AlternateContent>
          <mc:Choice Requires="wps">
            <w:drawing>
              <wp:anchor distT="0" distB="0" distL="114300" distR="114300" simplePos="0" relativeHeight="251671552" behindDoc="0" locked="0" layoutInCell="1" allowOverlap="1" wp14:anchorId="090624D5" wp14:editId="51B77B8F">
                <wp:simplePos x="0" y="0"/>
                <wp:positionH relativeFrom="column">
                  <wp:posOffset>-120980</wp:posOffset>
                </wp:positionH>
                <wp:positionV relativeFrom="paragraph">
                  <wp:posOffset>74295</wp:posOffset>
                </wp:positionV>
                <wp:extent cx="2680233" cy="691515"/>
                <wp:effectExtent l="0" t="0" r="0" b="0"/>
                <wp:wrapNone/>
                <wp:docPr id="16" name="Podnaslov 15">
                  <a:extLst xmlns:a="http://schemas.openxmlformats.org/drawingml/2006/main">
                    <a:ext uri="{FF2B5EF4-FFF2-40B4-BE49-F238E27FC236}">
                      <a16:creationId xmlns:a16="http://schemas.microsoft.com/office/drawing/2014/main" id="{7E4437DD-7F41-4274-845F-50A8D634F1EE}"/>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680233" cy="691515"/>
                        </a:xfrm>
                        <a:prstGeom prst="rect">
                          <a:avLst/>
                        </a:prstGeom>
                      </wps:spPr>
                      <wps:txbx>
                        <w:txbxContent>
                          <w:p w14:paraId="21E04243" w14:textId="77777777" w:rsidR="0064753F" w:rsidRPr="0064753F" w:rsidRDefault="0064753F" w:rsidP="0064753F">
                            <w:pPr>
                              <w:spacing w:before="200" w:line="216" w:lineRule="auto"/>
                              <w:jc w:val="center"/>
                              <w:rPr>
                                <w:sz w:val="24"/>
                                <w:szCs w:val="24"/>
                              </w:rPr>
                            </w:pPr>
                            <w:r w:rsidRPr="0064753F">
                              <w:rPr>
                                <w:rFonts w:ascii="Arial" w:hAnsi="Arial" w:cs="Arial"/>
                                <w:color w:val="000000" w:themeColor="text1"/>
                                <w:kern w:val="24"/>
                              </w:rPr>
                              <w:t xml:space="preserve">Slika 11: </w:t>
                            </w:r>
                            <w:r w:rsidRPr="0064753F">
                              <w:rPr>
                                <w:rFonts w:ascii="Arial" w:hAnsi="Arial" w:cs="Arial"/>
                                <w:i/>
                                <w:iCs/>
                                <w:color w:val="000000" w:themeColor="text1"/>
                                <w:kern w:val="24"/>
                              </w:rPr>
                              <w:t>Spoznaja unutarnjeg II</w:t>
                            </w:r>
                            <w:r w:rsidRPr="0064753F">
                              <w:rPr>
                                <w:rFonts w:ascii="Arial" w:hAnsi="Arial" w:cs="Arial"/>
                                <w:color w:val="000000" w:themeColor="text1"/>
                                <w:kern w:val="24"/>
                              </w:rPr>
                              <w:t>, 1971.,</w:t>
                            </w:r>
                          </w:p>
                          <w:p w14:paraId="335AB68B" w14:textId="4ED4C6B1" w:rsidR="0064753F" w:rsidRPr="0064753F" w:rsidRDefault="0064753F" w:rsidP="0064753F">
                            <w:pPr>
                              <w:spacing w:before="200" w:line="216" w:lineRule="auto"/>
                              <w:jc w:val="center"/>
                            </w:pPr>
                            <w:r w:rsidRPr="0064753F">
                              <w:rPr>
                                <w:rFonts w:ascii="Arial" w:hAnsi="Arial" w:cs="Arial"/>
                                <w:color w:val="000000" w:themeColor="text1"/>
                                <w:kern w:val="24"/>
                              </w:rPr>
                              <w:t>eljefni bakropis</w:t>
                            </w:r>
                            <w:r w:rsidR="00335368">
                              <w:rPr>
                                <w:rFonts w:ascii="Arial" w:hAnsi="Arial" w:cs="Arial"/>
                                <w:color w:val="000000" w:themeColor="text1"/>
                                <w:kern w:val="24"/>
                              </w:rPr>
                              <w:t xml:space="preserve"> </w:t>
                            </w:r>
                            <w:r w:rsidR="00335368" w:rsidRPr="00175349">
                              <w:rPr>
                                <w:rFonts w:ascii="Arial" w:hAnsi="Arial" w:cs="Arial"/>
                                <w:lang w:val="hr-HR"/>
                              </w:rPr>
                              <w:t>[3]</w:t>
                            </w:r>
                          </w:p>
                        </w:txbxContent>
                      </wps:txbx>
                      <wps:bodyPr vert="horz" wrap="square" lIns="91440" tIns="45720" rIns="91440" bIns="45720" rtlCol="0">
                        <a:normAutofit/>
                      </wps:bodyPr>
                    </wps:wsp>
                  </a:graphicData>
                </a:graphic>
                <wp14:sizeRelH relativeFrom="margin">
                  <wp14:pctWidth>0</wp14:pctWidth>
                </wp14:sizeRelH>
              </wp:anchor>
            </w:drawing>
          </mc:Choice>
          <mc:Fallback>
            <w:pict>
              <v:rect w14:anchorId="090624D5" id="Podnaslov 15" o:spid="_x0000_s1033" style="position:absolute;left:0;text-align:left;margin-left:-9.55pt;margin-top:5.85pt;width:211.05pt;height:54.4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" filled="f" stroked="f">
                <o:lock v:ext="edit" grouping="t"/>
                <v:textbox>
                  <w:txbxContent>
                    <w:p w14:paraId="21E04243" w14:textId="77777777" w:rsidR="0064753F" w:rsidRPr="0064753F" w:rsidRDefault="0064753F" w:rsidP="0064753F">
                      <w:pPr>
                        <w:spacing w:before="200" w:line="216" w:lineRule="auto"/>
                        <w:jc w:val="center"/>
                        <w:rPr>
                          <w:sz w:val="24"/>
                          <w:szCs w:val="24"/>
                        </w:rPr>
                      </w:pPr>
                      <w:r w:rsidRPr="0064753F">
                        <w:rPr>
                          <w:rFonts w:ascii="Arial" w:hAnsi="Arial" w:cs="Arial"/>
                          <w:color w:val="000000" w:themeColor="text1"/>
                          <w:kern w:val="24"/>
                        </w:rPr>
                        <w:t xml:space="preserve">Slika 11: </w:t>
                      </w:r>
                      <w:r w:rsidRPr="0064753F">
                        <w:rPr>
                          <w:rFonts w:ascii="Arial" w:hAnsi="Arial" w:cs="Arial"/>
                          <w:i/>
                          <w:iCs/>
                          <w:color w:val="000000" w:themeColor="text1"/>
                          <w:kern w:val="24"/>
                        </w:rPr>
                        <w:t>Spoznaja unutarnjeg II</w:t>
                      </w:r>
                      <w:r w:rsidRPr="0064753F">
                        <w:rPr>
                          <w:rFonts w:ascii="Arial" w:hAnsi="Arial" w:cs="Arial"/>
                          <w:color w:val="000000" w:themeColor="text1"/>
                          <w:kern w:val="24"/>
                        </w:rPr>
                        <w:t>, 1971.,</w:t>
                      </w:r>
                    </w:p>
                    <w:p w14:paraId="335AB68B" w14:textId="4ED4C6B1" w:rsidR="0064753F" w:rsidRPr="0064753F" w:rsidRDefault="0064753F" w:rsidP="0064753F">
                      <w:pPr>
                        <w:spacing w:before="200" w:line="216" w:lineRule="auto"/>
                        <w:jc w:val="center"/>
                      </w:pPr>
                      <w:r w:rsidRPr="0064753F">
                        <w:rPr>
                          <w:rFonts w:ascii="Arial" w:hAnsi="Arial" w:cs="Arial"/>
                          <w:color w:val="000000" w:themeColor="text1"/>
                          <w:kern w:val="24"/>
                        </w:rPr>
                        <w:t>eljefni bakropis</w:t>
                      </w:r>
                      <w:r w:rsidR="00335368">
                        <w:rPr>
                          <w:rFonts w:ascii="Arial" w:hAnsi="Arial" w:cs="Arial"/>
                          <w:color w:val="000000" w:themeColor="text1"/>
                          <w:kern w:val="24"/>
                        </w:rPr>
                        <w:t xml:space="preserve"> </w:t>
                      </w:r>
                      <w:r w:rsidR="00335368" w:rsidRPr="00175349">
                        <w:rPr>
                          <w:rFonts w:ascii="Arial" w:hAnsi="Arial" w:cs="Arial"/>
                          <w:lang w:val="hr-HR"/>
                        </w:rPr>
                        <w:t>[3]</w:t>
                      </w:r>
                    </w:p>
                  </w:txbxContent>
                </v:textbox>
              </v:rect>
            </w:pict>
          </mc:Fallback>
        </mc:AlternateContent>
      </w:r>
    </w:p>
    <w:p w14:paraId="3BB13A54" w14:textId="2425C615" w:rsidR="006A7480" w:rsidRDefault="006A7480" w:rsidP="0029695F">
      <w:pPr>
        <w:tabs>
          <w:tab w:val="left" w:pos="0"/>
        </w:tabs>
        <w:jc w:val="center"/>
        <w:rPr>
          <w:rFonts w:ascii="Arial" w:hAnsi="Arial" w:cs="Arial"/>
          <w:b/>
          <w:bCs/>
          <w:lang w:val="hr-HR"/>
        </w:rPr>
      </w:pPr>
    </w:p>
    <w:p w14:paraId="56C469B0" w14:textId="2C0FA2EC" w:rsidR="00602631" w:rsidRDefault="00602631" w:rsidP="0029695F">
      <w:pPr>
        <w:tabs>
          <w:tab w:val="left" w:pos="0"/>
        </w:tabs>
        <w:jc w:val="center"/>
        <w:rPr>
          <w:rFonts w:ascii="Arial" w:hAnsi="Arial" w:cs="Arial"/>
          <w:b/>
          <w:bCs/>
          <w:lang w:val="hr-HR"/>
        </w:rPr>
      </w:pPr>
    </w:p>
    <w:p w14:paraId="43AFE90F" w14:textId="6F41067C" w:rsidR="00602631" w:rsidRDefault="0029695F" w:rsidP="0029695F">
      <w:pPr>
        <w:tabs>
          <w:tab w:val="left" w:pos="0"/>
        </w:tabs>
        <w:jc w:val="center"/>
        <w:rPr>
          <w:rFonts w:ascii="Arial" w:hAnsi="Arial" w:cs="Arial"/>
          <w:b/>
          <w:bCs/>
          <w:lang w:val="hr-HR"/>
        </w:rPr>
      </w:pPr>
      <w:r w:rsidRPr="0029695F">
        <w:rPr>
          <w:rFonts w:ascii="Arial" w:hAnsi="Arial" w:cs="Arial"/>
          <w:b/>
          <w:bCs/>
          <w:noProof/>
        </w:rPr>
        <w:drawing>
          <wp:anchor distT="0" distB="0" distL="114300" distR="114300" simplePos="0" relativeHeight="251681792" behindDoc="0" locked="0" layoutInCell="1" allowOverlap="1" wp14:anchorId="5C484FE6" wp14:editId="1EC0A3E3">
            <wp:simplePos x="0" y="0"/>
            <wp:positionH relativeFrom="column">
              <wp:posOffset>3198165</wp:posOffset>
            </wp:positionH>
            <wp:positionV relativeFrom="paragraph">
              <wp:posOffset>250825</wp:posOffset>
            </wp:positionV>
            <wp:extent cx="1711960" cy="2179955"/>
            <wp:effectExtent l="0" t="0" r="2540" b="0"/>
            <wp:wrapNone/>
            <wp:docPr id="33" name="Slika 26">
              <a:extLst xmlns:a="http://schemas.openxmlformats.org/drawingml/2006/main">
                <a:ext uri="{FF2B5EF4-FFF2-40B4-BE49-F238E27FC236}">
                  <a16:creationId xmlns:a16="http://schemas.microsoft.com/office/drawing/2014/main" id="{440C2CED-39CD-4C6D-A72D-BCCF916BF7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lika 26">
                      <a:extLst>
                        <a:ext uri="{FF2B5EF4-FFF2-40B4-BE49-F238E27FC236}">
                          <a16:creationId xmlns:a16="http://schemas.microsoft.com/office/drawing/2014/main" id="{440C2CED-39CD-4C6D-A72D-BCCF916BF7D7}"/>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11960" cy="2179955"/>
                    </a:xfrm>
                    <a:prstGeom prst="rect">
                      <a:avLst/>
                    </a:prstGeom>
                  </pic:spPr>
                </pic:pic>
              </a:graphicData>
            </a:graphic>
            <wp14:sizeRelH relativeFrom="margin">
              <wp14:pctWidth>0</wp14:pctWidth>
            </wp14:sizeRelH>
            <wp14:sizeRelV relativeFrom="margin">
              <wp14:pctHeight>0</wp14:pctHeight>
            </wp14:sizeRelV>
          </wp:anchor>
        </w:drawing>
      </w:r>
      <w:r w:rsidR="00335368" w:rsidRPr="006A7480">
        <w:rPr>
          <w:rFonts w:ascii="Arial" w:hAnsi="Arial" w:cs="Arial"/>
          <w:b/>
          <w:bCs/>
          <w:noProof/>
        </w:rPr>
        <w:drawing>
          <wp:anchor distT="0" distB="0" distL="114300" distR="114300" simplePos="0" relativeHeight="251678720" behindDoc="0" locked="0" layoutInCell="1" allowOverlap="1" wp14:anchorId="1220B7E1" wp14:editId="294B1D1B">
            <wp:simplePos x="0" y="0"/>
            <wp:positionH relativeFrom="column">
              <wp:posOffset>484835</wp:posOffset>
            </wp:positionH>
            <wp:positionV relativeFrom="paragraph">
              <wp:posOffset>220345</wp:posOffset>
            </wp:positionV>
            <wp:extent cx="1455725" cy="2210814"/>
            <wp:effectExtent l="0" t="0" r="0" b="0"/>
            <wp:wrapNone/>
            <wp:docPr id="31" name="Slika 22">
              <a:extLst xmlns:a="http://schemas.openxmlformats.org/drawingml/2006/main">
                <a:ext uri="{FF2B5EF4-FFF2-40B4-BE49-F238E27FC236}">
                  <a16:creationId xmlns:a16="http://schemas.microsoft.com/office/drawing/2014/main" id="{71B7ECD2-538B-4462-926A-D9EC4F9A4D2D}"/>
                </a:ext>
              </a:extLst>
            </wp:docPr>
            <wp:cNvGraphicFramePr/>
            <a:graphic xmlns:a="http://schemas.openxmlformats.org/drawingml/2006/main">
              <a:graphicData uri="http://schemas.openxmlformats.org/drawingml/2006/picture">
                <pic:pic xmlns:pic="http://schemas.openxmlformats.org/drawingml/2006/picture">
                  <pic:nvPicPr>
                    <pic:cNvPr id="23" name="Slika 22">
                      <a:extLst>
                        <a:ext uri="{FF2B5EF4-FFF2-40B4-BE49-F238E27FC236}">
                          <a16:creationId xmlns:a16="http://schemas.microsoft.com/office/drawing/2014/main" id="{71B7ECD2-538B-4462-926A-D9EC4F9A4D2D}"/>
                        </a:ext>
                      </a:extLst>
                    </pic:cNvPr>
                    <pic:cNvPicPr/>
                  </pic:nvPicPr>
                  <pic:blipFill rotWithShape="1">
                    <a:blip r:embed="rId22" cstate="print">
                      <a:extLst>
                        <a:ext uri="{28A0092B-C50C-407E-A947-70E740481C1C}">
                          <a14:useLocalDpi xmlns:a14="http://schemas.microsoft.com/office/drawing/2010/main" val="0"/>
                        </a:ext>
                      </a:extLst>
                    </a:blip>
                    <a:srcRect l="4553" t="3652" r="4416" b="2417"/>
                    <a:stretch/>
                  </pic:blipFill>
                  <pic:spPr bwMode="auto">
                    <a:xfrm>
                      <a:off x="0" y="0"/>
                      <a:ext cx="1455725" cy="22108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C8BEE9" w14:textId="04FCBF3C" w:rsidR="00602631" w:rsidRDefault="00602631" w:rsidP="0029695F">
      <w:pPr>
        <w:tabs>
          <w:tab w:val="left" w:pos="0"/>
        </w:tabs>
        <w:jc w:val="center"/>
        <w:rPr>
          <w:rFonts w:ascii="Arial" w:hAnsi="Arial" w:cs="Arial"/>
          <w:b/>
          <w:bCs/>
          <w:lang w:val="hr-HR"/>
        </w:rPr>
      </w:pPr>
    </w:p>
    <w:p w14:paraId="31A6AB95" w14:textId="7463B1D5" w:rsidR="00602631" w:rsidRDefault="00602631" w:rsidP="0029695F">
      <w:pPr>
        <w:tabs>
          <w:tab w:val="left" w:pos="0"/>
        </w:tabs>
        <w:jc w:val="center"/>
        <w:rPr>
          <w:rFonts w:ascii="Arial" w:hAnsi="Arial" w:cs="Arial"/>
          <w:b/>
          <w:bCs/>
          <w:lang w:val="hr-HR"/>
        </w:rPr>
      </w:pPr>
    </w:p>
    <w:p w14:paraId="4A0AF710" w14:textId="13062EED" w:rsidR="00602631" w:rsidRDefault="00602631" w:rsidP="0029695F">
      <w:pPr>
        <w:tabs>
          <w:tab w:val="left" w:pos="0"/>
        </w:tabs>
        <w:jc w:val="center"/>
        <w:rPr>
          <w:rFonts w:ascii="Arial" w:hAnsi="Arial" w:cs="Arial"/>
          <w:b/>
          <w:bCs/>
          <w:lang w:val="hr-HR"/>
        </w:rPr>
      </w:pPr>
    </w:p>
    <w:p w14:paraId="36E9AB60" w14:textId="71B9E424" w:rsidR="00602631" w:rsidRDefault="00602631" w:rsidP="0029695F">
      <w:pPr>
        <w:tabs>
          <w:tab w:val="left" w:pos="0"/>
        </w:tabs>
        <w:jc w:val="center"/>
        <w:rPr>
          <w:rFonts w:ascii="Arial" w:hAnsi="Arial" w:cs="Arial"/>
          <w:b/>
          <w:bCs/>
          <w:lang w:val="hr-HR"/>
        </w:rPr>
      </w:pPr>
    </w:p>
    <w:p w14:paraId="33CB173E" w14:textId="29934D17" w:rsidR="00602631" w:rsidRDefault="00602631" w:rsidP="0029695F">
      <w:pPr>
        <w:tabs>
          <w:tab w:val="left" w:pos="0"/>
        </w:tabs>
        <w:jc w:val="center"/>
        <w:rPr>
          <w:rFonts w:ascii="Arial" w:hAnsi="Arial" w:cs="Arial"/>
          <w:b/>
          <w:bCs/>
          <w:lang w:val="hr-HR"/>
        </w:rPr>
      </w:pPr>
    </w:p>
    <w:p w14:paraId="2AE709E0" w14:textId="3726B58A" w:rsidR="00602631" w:rsidRDefault="00602631" w:rsidP="0029695F">
      <w:pPr>
        <w:tabs>
          <w:tab w:val="left" w:pos="0"/>
        </w:tabs>
        <w:jc w:val="center"/>
        <w:rPr>
          <w:rFonts w:ascii="Arial" w:hAnsi="Arial" w:cs="Arial"/>
          <w:b/>
          <w:bCs/>
          <w:lang w:val="hr-HR"/>
        </w:rPr>
      </w:pPr>
    </w:p>
    <w:p w14:paraId="557A8FB0" w14:textId="3C5B98F7" w:rsidR="00602631" w:rsidRDefault="00602631" w:rsidP="0029695F">
      <w:pPr>
        <w:tabs>
          <w:tab w:val="left" w:pos="0"/>
        </w:tabs>
        <w:jc w:val="center"/>
        <w:rPr>
          <w:rFonts w:ascii="Arial" w:hAnsi="Arial" w:cs="Arial"/>
          <w:b/>
          <w:bCs/>
          <w:lang w:val="hr-HR"/>
        </w:rPr>
      </w:pPr>
    </w:p>
    <w:p w14:paraId="29E5DA94" w14:textId="59BF537E" w:rsidR="006A7480" w:rsidRDefault="0029695F" w:rsidP="0029695F">
      <w:pPr>
        <w:tabs>
          <w:tab w:val="left" w:pos="0"/>
        </w:tabs>
        <w:jc w:val="center"/>
        <w:rPr>
          <w:rFonts w:ascii="Arial" w:hAnsi="Arial" w:cs="Arial"/>
          <w:b/>
          <w:bCs/>
          <w:lang w:val="hr-HR"/>
        </w:rPr>
      </w:pPr>
      <w:r w:rsidRPr="0029695F">
        <w:rPr>
          <w:rFonts w:ascii="Arial" w:hAnsi="Arial" w:cs="Arial"/>
          <w:b/>
          <w:bCs/>
          <w:noProof/>
        </w:rPr>
        <mc:AlternateContent>
          <mc:Choice Requires="wps">
            <w:drawing>
              <wp:anchor distT="0" distB="0" distL="114300" distR="114300" simplePos="0" relativeHeight="251680768" behindDoc="0" locked="0" layoutInCell="1" allowOverlap="1" wp14:anchorId="6B2AEA5D" wp14:editId="5B61B205">
                <wp:simplePos x="0" y="0"/>
                <wp:positionH relativeFrom="column">
                  <wp:posOffset>2841955</wp:posOffset>
                </wp:positionH>
                <wp:positionV relativeFrom="paragraph">
                  <wp:posOffset>133350</wp:posOffset>
                </wp:positionV>
                <wp:extent cx="2395220" cy="893445"/>
                <wp:effectExtent l="0" t="0" r="0" b="0"/>
                <wp:wrapNone/>
                <wp:docPr id="32" name="Podnaslov 24"/>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395220" cy="893445"/>
                        </a:xfrm>
                        <a:prstGeom prst="rect">
                          <a:avLst/>
                        </a:prstGeom>
                      </wps:spPr>
                      <wps:txbx>
                        <w:txbxContent>
                          <w:p w14:paraId="72644775" w14:textId="77777777" w:rsidR="0029695F" w:rsidRDefault="0029695F" w:rsidP="0029695F">
                            <w:pPr>
                              <w:spacing w:before="200" w:line="216" w:lineRule="auto"/>
                              <w:jc w:val="center"/>
                              <w:rPr>
                                <w:sz w:val="24"/>
                                <w:szCs w:val="24"/>
                              </w:rPr>
                            </w:pPr>
                            <w:r>
                              <w:rPr>
                                <w:rFonts w:ascii="Arial" w:hAnsi="Arial" w:cs="Arial"/>
                                <w:color w:val="000000" w:themeColor="text1"/>
                                <w:kern w:val="24"/>
                              </w:rPr>
                              <w:t>Slika 14: Konceptualističko, 1978.,</w:t>
                            </w:r>
                          </w:p>
                          <w:p w14:paraId="0C16395F" w14:textId="77777777" w:rsidR="0029695F" w:rsidRDefault="0029695F" w:rsidP="0029695F">
                            <w:pPr>
                              <w:spacing w:before="200" w:line="216" w:lineRule="auto"/>
                              <w:jc w:val="center"/>
                            </w:pPr>
                            <w:r>
                              <w:rPr>
                                <w:rFonts w:ascii="Arial" w:hAnsi="Arial" w:cs="Arial"/>
                                <w:color w:val="000000" w:themeColor="text1"/>
                                <w:kern w:val="24"/>
                              </w:rPr>
                              <w:t>(Iz ciklusa Strašila VII)</w:t>
                            </w:r>
                          </w:p>
                          <w:p w14:paraId="4BA3B5EC" w14:textId="670037E5" w:rsidR="0029695F" w:rsidRDefault="0029695F" w:rsidP="0029695F">
                            <w:pPr>
                              <w:spacing w:before="200" w:line="216" w:lineRule="auto"/>
                              <w:jc w:val="center"/>
                            </w:pPr>
                            <w:r>
                              <w:rPr>
                                <w:rFonts w:ascii="Arial" w:hAnsi="Arial" w:cs="Arial"/>
                                <w:color w:val="000000" w:themeColor="text1"/>
                                <w:kern w:val="24"/>
                              </w:rPr>
                              <w:t xml:space="preserve">reljefni bakropis, konturni tisak </w:t>
                            </w:r>
                            <w:r w:rsidRPr="00175349">
                              <w:rPr>
                                <w:rFonts w:ascii="Arial" w:hAnsi="Arial" w:cs="Arial"/>
                                <w:lang w:val="hr-HR"/>
                              </w:rPr>
                              <w:t>[3]</w:t>
                            </w:r>
                          </w:p>
                        </w:txbxContent>
                      </wps:txbx>
                      <wps:bodyPr vert="horz" lIns="91440" tIns="45720" rIns="91440" bIns="45720" rtlCol="0">
                        <a:normAutofit/>
                      </wps:bodyPr>
                    </wps:wsp>
                  </a:graphicData>
                </a:graphic>
              </wp:anchor>
            </w:drawing>
          </mc:Choice>
          <mc:Fallback>
            <w:pict>
              <v:rect w14:anchorId="6B2AEA5D" id="Podnaslov 24" o:spid="_x0000_s1034" style="position:absolute;left:0;text-align:left;margin-left:223.8pt;margin-top:10.5pt;width:188.6pt;height:70.3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" filled="f" stroked="f">
                <o:lock v:ext="edit" grouping="t"/>
                <v:textbox>
                  <w:txbxContent>
                    <w:p w14:paraId="72644775" w14:textId="77777777" w:rsidR="0029695F" w:rsidRDefault="0029695F" w:rsidP="0029695F">
                      <w:pPr>
                        <w:spacing w:before="200" w:line="216" w:lineRule="auto"/>
                        <w:jc w:val="center"/>
                        <w:rPr>
                          <w:sz w:val="24"/>
                          <w:szCs w:val="24"/>
                        </w:rPr>
                      </w:pPr>
                      <w:r>
                        <w:rPr>
                          <w:rFonts w:ascii="Arial" w:hAnsi="Arial" w:cs="Arial"/>
                          <w:color w:val="000000" w:themeColor="text1"/>
                          <w:kern w:val="24"/>
                        </w:rPr>
                        <w:t>Slika 14: Konceptualističko, 1978.,</w:t>
                      </w:r>
                    </w:p>
                    <w:p w14:paraId="0C16395F" w14:textId="77777777" w:rsidR="0029695F" w:rsidRDefault="0029695F" w:rsidP="0029695F">
                      <w:pPr>
                        <w:spacing w:before="200" w:line="216" w:lineRule="auto"/>
                        <w:jc w:val="center"/>
                      </w:pPr>
                      <w:r>
                        <w:rPr>
                          <w:rFonts w:ascii="Arial" w:hAnsi="Arial" w:cs="Arial"/>
                          <w:color w:val="000000" w:themeColor="text1"/>
                          <w:kern w:val="24"/>
                        </w:rPr>
                        <w:t>(Iz ciklusa Strašila VII)</w:t>
                      </w:r>
                    </w:p>
                    <w:p w14:paraId="4BA3B5EC" w14:textId="670037E5" w:rsidR="0029695F" w:rsidRDefault="0029695F" w:rsidP="0029695F">
                      <w:pPr>
                        <w:spacing w:before="200" w:line="216" w:lineRule="auto"/>
                        <w:jc w:val="center"/>
                      </w:pPr>
                      <w:r>
                        <w:rPr>
                          <w:rFonts w:ascii="Arial" w:hAnsi="Arial" w:cs="Arial"/>
                          <w:color w:val="000000" w:themeColor="text1"/>
                          <w:kern w:val="24"/>
                        </w:rPr>
                        <w:t xml:space="preserve">reljefni bakropis, konturni tisak </w:t>
                      </w:r>
                      <w:r w:rsidRPr="00175349">
                        <w:rPr>
                          <w:rFonts w:ascii="Arial" w:hAnsi="Arial" w:cs="Arial"/>
                          <w:lang w:val="hr-HR"/>
                        </w:rPr>
                        <w:t>[3]</w:t>
                      </w:r>
                    </w:p>
                  </w:txbxContent>
                </v:textbox>
              </v:rect>
            </w:pict>
          </mc:Fallback>
        </mc:AlternateContent>
      </w:r>
      <w:r w:rsidR="00335368" w:rsidRPr="006A7480">
        <w:rPr>
          <w:rFonts w:ascii="Arial" w:hAnsi="Arial" w:cs="Arial"/>
          <w:b/>
          <w:bCs/>
          <w:noProof/>
        </w:rPr>
        <mc:AlternateContent>
          <mc:Choice Requires="wps">
            <w:drawing>
              <wp:anchor distT="0" distB="0" distL="114300" distR="114300" simplePos="0" relativeHeight="251677696" behindDoc="0" locked="0" layoutInCell="1" allowOverlap="1" wp14:anchorId="12BF9198" wp14:editId="701E9F87">
                <wp:simplePos x="0" y="0"/>
                <wp:positionH relativeFrom="column">
                  <wp:posOffset>-159385</wp:posOffset>
                </wp:positionH>
                <wp:positionV relativeFrom="paragraph">
                  <wp:posOffset>128575</wp:posOffset>
                </wp:positionV>
                <wp:extent cx="2755671" cy="877824"/>
                <wp:effectExtent l="0" t="0" r="0" b="0"/>
                <wp:wrapNone/>
                <wp:docPr id="30" name="Podnaslov 2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755671" cy="877824"/>
                        </a:xfrm>
                        <a:prstGeom prst="rect">
                          <a:avLst/>
                        </a:prstGeom>
                      </wps:spPr>
                      <wps:txbx>
                        <w:txbxContent>
                          <w:p w14:paraId="24000463" w14:textId="77777777" w:rsidR="006A7480" w:rsidRPr="00335368" w:rsidRDefault="006A7480" w:rsidP="006A7480">
                            <w:pPr>
                              <w:spacing w:before="200" w:line="216" w:lineRule="auto"/>
                              <w:jc w:val="center"/>
                              <w:rPr>
                                <w:sz w:val="24"/>
                                <w:szCs w:val="24"/>
                              </w:rPr>
                            </w:pPr>
                            <w:r w:rsidRPr="00335368">
                              <w:rPr>
                                <w:rFonts w:ascii="Arial" w:hAnsi="Arial" w:cs="Arial"/>
                                <w:color w:val="000000" w:themeColor="text1"/>
                                <w:kern w:val="24"/>
                              </w:rPr>
                              <w:t>Slika 13: Sa dva stećka, 1971.,</w:t>
                            </w:r>
                          </w:p>
                          <w:p w14:paraId="72FEE114" w14:textId="77777777" w:rsidR="00335368" w:rsidRDefault="006A7480" w:rsidP="006A7480">
                            <w:pPr>
                              <w:spacing w:before="200" w:line="216" w:lineRule="auto"/>
                              <w:jc w:val="center"/>
                              <w:rPr>
                                <w:rFonts w:ascii="Arial" w:hAnsi="Arial" w:cs="Arial"/>
                                <w:color w:val="000000" w:themeColor="text1"/>
                                <w:kern w:val="24"/>
                              </w:rPr>
                            </w:pPr>
                            <w:r w:rsidRPr="00335368">
                              <w:rPr>
                                <w:rFonts w:ascii="Arial" w:hAnsi="Arial" w:cs="Arial"/>
                                <w:color w:val="000000" w:themeColor="text1"/>
                                <w:kern w:val="24"/>
                              </w:rPr>
                              <w:t>(Iz Makove mape XII),</w:t>
                            </w:r>
                          </w:p>
                          <w:p w14:paraId="2FB50D40" w14:textId="3E4EE047" w:rsidR="006A7480" w:rsidRPr="00335368" w:rsidRDefault="006A7480" w:rsidP="006A7480">
                            <w:pPr>
                              <w:spacing w:before="200" w:line="216" w:lineRule="auto"/>
                              <w:jc w:val="center"/>
                            </w:pPr>
                            <w:proofErr w:type="spellStart"/>
                            <w:r w:rsidRPr="00335368">
                              <w:rPr>
                                <w:rFonts w:ascii="Arial" w:hAnsi="Arial" w:cs="Arial"/>
                                <w:color w:val="000000" w:themeColor="text1"/>
                                <w:kern w:val="24"/>
                              </w:rPr>
                              <w:t>reljefni</w:t>
                            </w:r>
                            <w:proofErr w:type="spellEnd"/>
                            <w:r w:rsidRPr="00335368">
                              <w:rPr>
                                <w:rFonts w:ascii="Arial" w:hAnsi="Arial" w:cs="Arial"/>
                                <w:color w:val="000000" w:themeColor="text1"/>
                                <w:kern w:val="24"/>
                              </w:rPr>
                              <w:t xml:space="preserve"> </w:t>
                            </w:r>
                            <w:proofErr w:type="spellStart"/>
                            <w:r w:rsidRPr="00335368">
                              <w:rPr>
                                <w:rFonts w:ascii="Arial" w:hAnsi="Arial" w:cs="Arial"/>
                                <w:color w:val="000000" w:themeColor="text1"/>
                                <w:kern w:val="24"/>
                              </w:rPr>
                              <w:t>foto-bakropis</w:t>
                            </w:r>
                            <w:proofErr w:type="spellEnd"/>
                            <w:r w:rsidR="00335368">
                              <w:rPr>
                                <w:rFonts w:ascii="Arial" w:hAnsi="Arial" w:cs="Arial"/>
                                <w:color w:val="000000" w:themeColor="text1"/>
                                <w:kern w:val="24"/>
                              </w:rPr>
                              <w:t xml:space="preserve"> </w:t>
                            </w:r>
                            <w:r w:rsidR="00335368" w:rsidRPr="00175349">
                              <w:rPr>
                                <w:rFonts w:ascii="Arial" w:hAnsi="Arial" w:cs="Arial"/>
                                <w:lang w:val="hr-HR"/>
                              </w:rPr>
                              <w:t>[3]</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12BF9198" id="Podnaslov 21" o:spid="_x0000_s1035" style="position:absolute;left:0;text-align:left;margin-left:-12.55pt;margin-top:10.1pt;width:217pt;height:69.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" filled="f" stroked="f">
                <o:lock v:ext="edit" grouping="t"/>
                <v:textbox>
                  <w:txbxContent>
                    <w:p w14:paraId="24000463" w14:textId="77777777" w:rsidR="006A7480" w:rsidRPr="00335368" w:rsidRDefault="006A7480" w:rsidP="006A7480">
                      <w:pPr>
                        <w:spacing w:before="200" w:line="216" w:lineRule="auto"/>
                        <w:jc w:val="center"/>
                        <w:rPr>
                          <w:sz w:val="24"/>
                          <w:szCs w:val="24"/>
                        </w:rPr>
                      </w:pPr>
                      <w:r w:rsidRPr="00335368">
                        <w:rPr>
                          <w:rFonts w:ascii="Arial" w:hAnsi="Arial" w:cs="Arial"/>
                          <w:color w:val="000000" w:themeColor="text1"/>
                          <w:kern w:val="24"/>
                        </w:rPr>
                        <w:t>Slika 13: Sa dva stećka, 1971.,</w:t>
                      </w:r>
                    </w:p>
                    <w:p w14:paraId="72FEE114" w14:textId="77777777" w:rsidR="00335368" w:rsidRDefault="006A7480" w:rsidP="006A7480">
                      <w:pPr>
                        <w:spacing w:before="200" w:line="216" w:lineRule="auto"/>
                        <w:jc w:val="center"/>
                        <w:rPr>
                          <w:rFonts w:ascii="Arial" w:hAnsi="Arial" w:cs="Arial"/>
                          <w:color w:val="000000" w:themeColor="text1"/>
                          <w:kern w:val="24"/>
                        </w:rPr>
                      </w:pPr>
                      <w:r w:rsidRPr="00335368">
                        <w:rPr>
                          <w:rFonts w:ascii="Arial" w:hAnsi="Arial" w:cs="Arial"/>
                          <w:color w:val="000000" w:themeColor="text1"/>
                          <w:kern w:val="24"/>
                        </w:rPr>
                        <w:t>(Iz Makove mape XII),</w:t>
                      </w:r>
                    </w:p>
                    <w:p w14:paraId="2FB50D40" w14:textId="3E4EE047" w:rsidR="006A7480" w:rsidRPr="00335368" w:rsidRDefault="006A7480" w:rsidP="006A7480">
                      <w:pPr>
                        <w:spacing w:before="200" w:line="216" w:lineRule="auto"/>
                        <w:jc w:val="center"/>
                      </w:pPr>
                      <w:proofErr w:type="spellStart"/>
                      <w:r w:rsidRPr="00335368">
                        <w:rPr>
                          <w:rFonts w:ascii="Arial" w:hAnsi="Arial" w:cs="Arial"/>
                          <w:color w:val="000000" w:themeColor="text1"/>
                          <w:kern w:val="24"/>
                        </w:rPr>
                        <w:t>reljefni</w:t>
                      </w:r>
                      <w:proofErr w:type="spellEnd"/>
                      <w:r w:rsidRPr="00335368">
                        <w:rPr>
                          <w:rFonts w:ascii="Arial" w:hAnsi="Arial" w:cs="Arial"/>
                          <w:color w:val="000000" w:themeColor="text1"/>
                          <w:kern w:val="24"/>
                        </w:rPr>
                        <w:t xml:space="preserve"> </w:t>
                      </w:r>
                      <w:proofErr w:type="spellStart"/>
                      <w:r w:rsidRPr="00335368">
                        <w:rPr>
                          <w:rFonts w:ascii="Arial" w:hAnsi="Arial" w:cs="Arial"/>
                          <w:color w:val="000000" w:themeColor="text1"/>
                          <w:kern w:val="24"/>
                        </w:rPr>
                        <w:t>foto-bakropis</w:t>
                      </w:r>
                      <w:proofErr w:type="spellEnd"/>
                      <w:r w:rsidR="00335368">
                        <w:rPr>
                          <w:rFonts w:ascii="Arial" w:hAnsi="Arial" w:cs="Arial"/>
                          <w:color w:val="000000" w:themeColor="text1"/>
                          <w:kern w:val="24"/>
                        </w:rPr>
                        <w:t xml:space="preserve"> </w:t>
                      </w:r>
                      <w:r w:rsidR="00335368" w:rsidRPr="00175349">
                        <w:rPr>
                          <w:rFonts w:ascii="Arial" w:hAnsi="Arial" w:cs="Arial"/>
                          <w:lang w:val="hr-HR"/>
                        </w:rPr>
                        <w:t>[3]</w:t>
                      </w:r>
                    </w:p>
                  </w:txbxContent>
                </v:textbox>
              </v:rect>
            </w:pict>
          </mc:Fallback>
        </mc:AlternateContent>
      </w:r>
    </w:p>
    <w:p w14:paraId="692879DD" w14:textId="257FCA0F" w:rsidR="00335368" w:rsidRDefault="00335368" w:rsidP="0029695F">
      <w:pPr>
        <w:jc w:val="center"/>
        <w:rPr>
          <w:rFonts w:ascii="Arial" w:hAnsi="Arial" w:cs="Arial"/>
          <w:b/>
          <w:bCs/>
          <w:lang w:val="hr-HR"/>
        </w:rPr>
      </w:pPr>
    </w:p>
    <w:p w14:paraId="29BE05D1" w14:textId="7749DDE1" w:rsidR="00335368" w:rsidRDefault="00335368" w:rsidP="0029695F">
      <w:pPr>
        <w:jc w:val="center"/>
        <w:rPr>
          <w:rFonts w:ascii="Arial" w:hAnsi="Arial" w:cs="Arial"/>
          <w:b/>
          <w:bCs/>
          <w:lang w:val="hr-HR"/>
        </w:rPr>
      </w:pPr>
    </w:p>
    <w:p w14:paraId="52970448" w14:textId="5A03CDA9" w:rsidR="00ED62E4" w:rsidRDefault="00ED62E4" w:rsidP="00335368">
      <w:pPr>
        <w:jc w:val="center"/>
        <w:rPr>
          <w:rFonts w:ascii="Arial" w:hAnsi="Arial" w:cs="Arial"/>
          <w:b/>
          <w:bCs/>
          <w:lang w:val="hr-HR"/>
        </w:rPr>
      </w:pPr>
    </w:p>
    <w:p w14:paraId="23E77926" w14:textId="4503CC0A" w:rsidR="00964635" w:rsidRDefault="001933DA" w:rsidP="001D5425">
      <w:pPr>
        <w:tabs>
          <w:tab w:val="left" w:pos="0"/>
        </w:tabs>
        <w:rPr>
          <w:rFonts w:ascii="Arial" w:hAnsi="Arial" w:cs="Arial"/>
          <w:b/>
          <w:bCs/>
          <w:sz w:val="24"/>
          <w:szCs w:val="24"/>
          <w:lang w:val="hr-HR"/>
        </w:rPr>
      </w:pPr>
      <w:r>
        <w:rPr>
          <w:rFonts w:ascii="Arial" w:hAnsi="Arial" w:cs="Arial"/>
          <w:b/>
          <w:bCs/>
          <w:sz w:val="24"/>
          <w:szCs w:val="24"/>
          <w:lang w:val="hr-HR"/>
        </w:rPr>
        <w:lastRenderedPageBreak/>
        <w:t>4</w:t>
      </w:r>
      <w:r w:rsidR="00E44F18" w:rsidRPr="00BB6557">
        <w:rPr>
          <w:rFonts w:ascii="Arial" w:hAnsi="Arial" w:cs="Arial"/>
          <w:b/>
          <w:bCs/>
          <w:sz w:val="24"/>
          <w:szCs w:val="24"/>
          <w:lang w:val="hr-HR"/>
        </w:rPr>
        <w:t>.</w:t>
      </w:r>
      <w:r w:rsidR="00E44F18" w:rsidRPr="00BB6557">
        <w:rPr>
          <w:rFonts w:ascii="Arial" w:hAnsi="Arial" w:cs="Arial"/>
          <w:b/>
          <w:bCs/>
          <w:sz w:val="24"/>
          <w:szCs w:val="24"/>
          <w:lang w:val="hr-HR"/>
        </w:rPr>
        <w:tab/>
      </w:r>
      <w:r w:rsidR="001D5425">
        <w:rPr>
          <w:rFonts w:ascii="Arial" w:hAnsi="Arial" w:cs="Arial"/>
          <w:b/>
          <w:bCs/>
          <w:sz w:val="24"/>
          <w:szCs w:val="24"/>
          <w:lang w:val="hr-HR"/>
        </w:rPr>
        <w:t>Dževad Hozo</w:t>
      </w:r>
    </w:p>
    <w:p w14:paraId="3DB77FAA" w14:textId="77777777" w:rsidR="002606E1" w:rsidRDefault="002606E1" w:rsidP="001D5425">
      <w:pPr>
        <w:tabs>
          <w:tab w:val="left" w:pos="0"/>
        </w:tabs>
        <w:rPr>
          <w:rFonts w:ascii="Arial" w:hAnsi="Arial" w:cs="Arial"/>
          <w:lang w:val="hr-HR"/>
        </w:rPr>
      </w:pPr>
    </w:p>
    <w:p w14:paraId="2D6F5173" w14:textId="331425E5" w:rsidR="000E6F3F" w:rsidRDefault="000E6F3F" w:rsidP="000E6F3F">
      <w:pPr>
        <w:pStyle w:val="Odlomakpopisa"/>
        <w:spacing w:line="360" w:lineRule="auto"/>
        <w:jc w:val="center"/>
        <w:rPr>
          <w:rFonts w:ascii="Arial" w:hAnsi="Arial" w:cs="Arial"/>
          <w:lang w:val="hr-HR"/>
        </w:rPr>
      </w:pPr>
      <w:r>
        <w:rPr>
          <w:rFonts w:ascii="Arial" w:hAnsi="Arial" w:cs="Arial"/>
          <w:noProof/>
        </w:rPr>
        <w:drawing>
          <wp:inline distT="0" distB="0" distL="0" distR="0" wp14:anchorId="33197EF7" wp14:editId="7CB3D2BB">
            <wp:extent cx="1352067" cy="2103217"/>
            <wp:effectExtent l="0" t="0" r="635" b="0"/>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3909" cy="2199416"/>
                    </a:xfrm>
                    <a:prstGeom prst="rect">
                      <a:avLst/>
                    </a:prstGeom>
                    <a:noFill/>
                    <a:ln>
                      <a:noFill/>
                    </a:ln>
                  </pic:spPr>
                </pic:pic>
              </a:graphicData>
            </a:graphic>
          </wp:inline>
        </w:drawing>
      </w:r>
    </w:p>
    <w:p w14:paraId="6916E8C4" w14:textId="275EF0E2" w:rsidR="00964635" w:rsidRDefault="000E6F3F" w:rsidP="00B05FC2">
      <w:pPr>
        <w:pStyle w:val="Odlomakpopisa"/>
        <w:spacing w:line="360" w:lineRule="auto"/>
        <w:jc w:val="center"/>
        <w:rPr>
          <w:rFonts w:ascii="Arial" w:hAnsi="Arial" w:cs="Arial"/>
          <w:lang w:val="hr-HR"/>
        </w:rPr>
      </w:pPr>
      <w:r>
        <w:rPr>
          <w:rFonts w:ascii="Arial" w:hAnsi="Arial" w:cs="Arial"/>
          <w:lang w:val="hr-HR"/>
        </w:rPr>
        <w:t xml:space="preserve">Slika 15: Dževad Hozo (1938.-2020.) </w:t>
      </w:r>
      <w:r w:rsidRPr="000B37E1">
        <w:rPr>
          <w:rFonts w:ascii="Arial" w:hAnsi="Arial" w:cs="Arial"/>
          <w:lang w:val="hr-HR"/>
        </w:rPr>
        <w:t>[</w:t>
      </w:r>
      <w:r>
        <w:rPr>
          <w:rFonts w:ascii="Arial" w:hAnsi="Arial" w:cs="Arial"/>
          <w:lang w:val="hr-HR"/>
        </w:rPr>
        <w:t>4</w:t>
      </w:r>
      <w:r w:rsidRPr="000B37E1">
        <w:rPr>
          <w:rFonts w:ascii="Arial" w:hAnsi="Arial" w:cs="Arial"/>
          <w:lang w:val="hr-HR"/>
        </w:rPr>
        <w:t>]</w:t>
      </w:r>
    </w:p>
    <w:p w14:paraId="004BD656" w14:textId="77777777" w:rsidR="00FC0AC1" w:rsidRPr="00B05FC2" w:rsidRDefault="00FC0AC1" w:rsidP="00B05FC2">
      <w:pPr>
        <w:pStyle w:val="Odlomakpopisa"/>
        <w:spacing w:line="360" w:lineRule="auto"/>
        <w:jc w:val="center"/>
        <w:rPr>
          <w:rFonts w:ascii="Arial" w:hAnsi="Arial" w:cs="Arial"/>
          <w:lang w:val="hr-HR"/>
        </w:rPr>
      </w:pPr>
    </w:p>
    <w:p w14:paraId="2AE89B65" w14:textId="0A483968" w:rsidR="000730E0" w:rsidRPr="000730E0" w:rsidRDefault="000730E0" w:rsidP="000730E0">
      <w:pPr>
        <w:pStyle w:val="Odlomakpopisa"/>
        <w:tabs>
          <w:tab w:val="left" w:pos="0"/>
        </w:tabs>
        <w:spacing w:line="360" w:lineRule="auto"/>
        <w:ind w:left="0"/>
        <w:jc w:val="both"/>
        <w:rPr>
          <w:rFonts w:ascii="Arial" w:hAnsi="Arial" w:cs="Arial"/>
          <w:lang w:val="hr-HR"/>
        </w:rPr>
      </w:pPr>
      <w:r w:rsidRPr="000730E0">
        <w:rPr>
          <w:rFonts w:ascii="Arial" w:hAnsi="Arial" w:cs="Arial"/>
          <w:lang w:val="hr-HR"/>
        </w:rPr>
        <w:t xml:space="preserve">Dževad Hozo, rođen 1938. godine. godine u Užicu. Gimnaziju je završio u Bihaću 1957. godine. Studirao je povijest umjetnosti na Filozofskom fakultetu u Beogradu; prve lekcije crtanja. Studij je prekinuo 1958. godine i ušao u Bio je poznati grafičar Bosne i Hercegovine. Gimnaziju je završio u Bihaću i iste godine upisao povijest umjetnosti na Filozofskom fakultetu u Beogradu. Studij prekida 1958. godine i upisuje Akademiju likovnih umjetnosti u Ljubljani, gdje diplomira 1963. godine kod Božidara Jakca i Rike Debenjaka s diplomskim radom: „Bosanske nekropole – znanstveno razumijevanje japodskih, </w:t>
      </w:r>
      <w:r w:rsidR="000B37E1" w:rsidRPr="000730E0">
        <w:rPr>
          <w:rFonts w:ascii="Arial" w:hAnsi="Arial" w:cs="Arial"/>
          <w:lang w:val="hr-HR"/>
        </w:rPr>
        <w:t>bogumilskih</w:t>
      </w:r>
      <w:r w:rsidRPr="000730E0">
        <w:rPr>
          <w:rFonts w:ascii="Arial" w:hAnsi="Arial" w:cs="Arial"/>
          <w:lang w:val="hr-HR"/>
        </w:rPr>
        <w:t xml:space="preserve"> i muslimanskih nekropola i njihove simbolike. " Posebni smjer upisuje 1963. godine kod profesora Rika Debenjaka.</w:t>
      </w:r>
    </w:p>
    <w:p w14:paraId="43414C2B" w14:textId="6707144C" w:rsidR="000730E0" w:rsidRDefault="000730E0" w:rsidP="000730E0">
      <w:pPr>
        <w:pStyle w:val="Odlomakpopisa"/>
        <w:tabs>
          <w:tab w:val="left" w:pos="0"/>
        </w:tabs>
        <w:spacing w:line="360" w:lineRule="auto"/>
        <w:ind w:left="0"/>
        <w:jc w:val="both"/>
        <w:rPr>
          <w:rFonts w:ascii="Arial" w:hAnsi="Arial" w:cs="Arial"/>
          <w:lang w:val="hr-HR"/>
        </w:rPr>
      </w:pPr>
      <w:r w:rsidRPr="000730E0">
        <w:rPr>
          <w:rFonts w:ascii="Arial" w:hAnsi="Arial" w:cs="Arial"/>
          <w:lang w:val="hr-HR"/>
        </w:rPr>
        <w:t xml:space="preserve">Godine 1966. dobiva status slobodnog umjetnika do 1973. kada postaje docent grafike na novootvorenoj Akademiji likovnih umjetnosti u Sarajevu, kao pročelnik Odsjeka za grafiku. Radio je na oblikovanju programa Collegium Artisticum i </w:t>
      </w:r>
      <w:r w:rsidRPr="000730E0">
        <w:rPr>
          <w:rFonts w:ascii="Arial" w:hAnsi="Arial" w:cs="Arial"/>
          <w:lang w:val="hr-HR"/>
        </w:rPr>
        <w:lastRenderedPageBreak/>
        <w:t>napisao rukopis o ručnim grafičkim tehnikama, koji je kasnije (1988.) objavio pod naslovom Umjetnost multioriginala. Godine 1981. postaje članom Akademije nauka i umjetnosti Bosne i Hercegovine.</w:t>
      </w:r>
    </w:p>
    <w:p w14:paraId="030020A1" w14:textId="358006DD" w:rsidR="000B37E1" w:rsidRDefault="000B37E1" w:rsidP="001D5425">
      <w:pPr>
        <w:pStyle w:val="Odlomakpopisa"/>
        <w:tabs>
          <w:tab w:val="left" w:pos="0"/>
        </w:tabs>
        <w:spacing w:line="360" w:lineRule="auto"/>
        <w:ind w:left="0"/>
        <w:jc w:val="both"/>
        <w:rPr>
          <w:rFonts w:ascii="Arial" w:hAnsi="Arial" w:cs="Arial"/>
          <w:lang w:val="hr-HR"/>
        </w:rPr>
      </w:pPr>
      <w:r w:rsidRPr="000B37E1">
        <w:rPr>
          <w:rFonts w:ascii="Arial" w:hAnsi="Arial" w:cs="Arial"/>
          <w:lang w:val="hr-HR"/>
        </w:rPr>
        <w:t xml:space="preserve">Inspiraciju i preokupaciju Hozo nalazi u prošlosti - u materijalnoj baštini </w:t>
      </w:r>
      <w:proofErr w:type="spellStart"/>
      <w:r w:rsidRPr="000B37E1">
        <w:rPr>
          <w:rFonts w:ascii="Arial" w:hAnsi="Arial" w:cs="Arial"/>
          <w:lang w:val="hr-HR"/>
        </w:rPr>
        <w:t>iu</w:t>
      </w:r>
      <w:proofErr w:type="spellEnd"/>
      <w:r w:rsidRPr="000B37E1">
        <w:rPr>
          <w:rFonts w:ascii="Arial" w:hAnsi="Arial" w:cs="Arial"/>
          <w:lang w:val="hr-HR"/>
        </w:rPr>
        <w:t xml:space="preserve"> tekstovima bosanskohercegovačkih pisaca koji govore o tom vremenu (Mak Dizdar, Ivo Andrić). Samostalno je izlagao više od četrdeset puta, a grupno je sudjelovao na brojnim domaćim i međunarodnim izložbama. Dobitnik je brojnih nagrada za grafiku na prestižnim izložbama u zemlji i inozemstvu. Preminuo je 20. prosinca 2020. godine u Sarajevu. (</w:t>
      </w:r>
      <w:r>
        <w:rPr>
          <w:rFonts w:ascii="Arial" w:hAnsi="Arial" w:cs="Arial"/>
          <w:lang w:val="hr-HR"/>
        </w:rPr>
        <w:t>vidjeti sliku 15</w:t>
      </w:r>
      <w:r w:rsidRPr="000B37E1">
        <w:rPr>
          <w:rFonts w:ascii="Arial" w:hAnsi="Arial" w:cs="Arial"/>
          <w:lang w:val="hr-HR"/>
        </w:rPr>
        <w:t>)</w:t>
      </w:r>
      <w:r>
        <w:rPr>
          <w:rFonts w:ascii="Arial" w:hAnsi="Arial" w:cs="Arial"/>
          <w:lang w:val="hr-HR"/>
        </w:rPr>
        <w:t xml:space="preserve"> </w:t>
      </w:r>
      <w:r w:rsidRPr="000730E0">
        <w:rPr>
          <w:rFonts w:ascii="Arial" w:hAnsi="Arial" w:cs="Arial"/>
          <w:lang w:val="hr-HR"/>
        </w:rPr>
        <w:t>[</w:t>
      </w:r>
      <w:r>
        <w:rPr>
          <w:rFonts w:ascii="Arial" w:hAnsi="Arial" w:cs="Arial"/>
          <w:lang w:val="hr-HR"/>
        </w:rPr>
        <w:t>2</w:t>
      </w:r>
      <w:r w:rsidRPr="000730E0">
        <w:rPr>
          <w:rFonts w:ascii="Arial" w:hAnsi="Arial" w:cs="Arial"/>
          <w:lang w:val="hr-HR"/>
        </w:rPr>
        <w:t>]</w:t>
      </w:r>
    </w:p>
    <w:p w14:paraId="0F103A92" w14:textId="1FBE93CD" w:rsidR="000B37E1" w:rsidRPr="000B37E1" w:rsidRDefault="000B37E1" w:rsidP="000B37E1">
      <w:pPr>
        <w:pStyle w:val="Odlomakpopisa"/>
        <w:tabs>
          <w:tab w:val="left" w:pos="0"/>
        </w:tabs>
        <w:spacing w:line="360" w:lineRule="auto"/>
        <w:ind w:left="0"/>
        <w:jc w:val="both"/>
        <w:rPr>
          <w:rFonts w:ascii="Arial" w:hAnsi="Arial" w:cs="Arial"/>
          <w:lang w:val="hr-HR"/>
        </w:rPr>
      </w:pPr>
      <w:r w:rsidRPr="000B37E1">
        <w:rPr>
          <w:rFonts w:ascii="Arial" w:hAnsi="Arial" w:cs="Arial"/>
          <w:lang w:val="hr-HR"/>
        </w:rPr>
        <w:t>Prve poslijeratne godine umjetničkog života, protekle u entuzijazmu i zanosu obnove, obojene su slikarskim ozračjem. Grafički jezik tog vremena bio je jezik protesta, pobune, svijeta potlačenih i prenesen iz vremena predratnih društvenih kretanja. Za grafiku nisu postojali ni materijalni ni tehnički uvjeti.</w:t>
      </w:r>
    </w:p>
    <w:p w14:paraId="7B1B8B3A" w14:textId="18A88CDB" w:rsidR="000E6F3F" w:rsidRPr="00A25132" w:rsidRDefault="000B37E1" w:rsidP="00B05FC2">
      <w:pPr>
        <w:pStyle w:val="Odlomakpopisa"/>
        <w:tabs>
          <w:tab w:val="left" w:pos="0"/>
        </w:tabs>
        <w:spacing w:line="360" w:lineRule="auto"/>
        <w:ind w:left="0"/>
        <w:jc w:val="both"/>
        <w:rPr>
          <w:rFonts w:ascii="Arial" w:hAnsi="Arial" w:cs="Arial"/>
          <w:lang w:val="hr-HR"/>
        </w:rPr>
      </w:pPr>
      <w:r w:rsidRPr="000B37E1">
        <w:rPr>
          <w:rFonts w:ascii="Arial" w:hAnsi="Arial" w:cs="Arial"/>
          <w:lang w:val="hr-HR"/>
        </w:rPr>
        <w:t>No, pogotovo tih prvih godina crtanjem su se bavili više-manje svi. Mujezinović je u svojim kompozicijama s izrazitim crtačkim nervom umio uhvatiti sažetu formu i nadahnuće. Prva poslijeratna djela, kao i ona ratna, odlikuju se: većom brigom za temu, narativnošću, složenom kompozicijom, željom da se izraze veliki događaji, sukobi, epski dojam. Kasnije, sve brže tjeran žestinom sukoba i potrebom da oslobodi misao koja jedva uspijeva pratiti ruku, ulazi u fazu čiste linearne sinteze oblika i mase u pokretu. [</w:t>
      </w:r>
      <w:r>
        <w:rPr>
          <w:rFonts w:ascii="Arial" w:hAnsi="Arial" w:cs="Arial"/>
          <w:lang w:val="hr-HR"/>
        </w:rPr>
        <w:t>4</w:t>
      </w:r>
      <w:r w:rsidRPr="000B37E1">
        <w:rPr>
          <w:rFonts w:ascii="Arial" w:hAnsi="Arial" w:cs="Arial"/>
          <w:lang w:val="hr-HR"/>
        </w:rPr>
        <w:t>]</w:t>
      </w:r>
      <w:r w:rsidR="00B05FC2">
        <w:rPr>
          <w:rFonts w:ascii="Arial" w:hAnsi="Arial" w:cs="Arial"/>
          <w:lang w:val="hr-HR"/>
        </w:rPr>
        <w:t xml:space="preserve"> </w:t>
      </w:r>
      <w:r w:rsidR="000E6F3F">
        <w:rPr>
          <w:rFonts w:ascii="Arial" w:hAnsi="Arial" w:cs="Arial"/>
          <w:lang w:val="hr-HR"/>
        </w:rPr>
        <w:t>Dževad Hozo</w:t>
      </w:r>
      <w:r w:rsidR="000E6F3F" w:rsidRPr="00A25132">
        <w:rPr>
          <w:rFonts w:ascii="Arial" w:hAnsi="Arial" w:cs="Arial"/>
          <w:lang w:val="hr-HR"/>
        </w:rPr>
        <w:t xml:space="preserve"> uč</w:t>
      </w:r>
      <w:r w:rsidR="000E6F3F">
        <w:rPr>
          <w:rFonts w:ascii="Arial" w:hAnsi="Arial" w:cs="Arial"/>
          <w:lang w:val="hr-HR"/>
        </w:rPr>
        <w:t>itelj</w:t>
      </w:r>
      <w:r w:rsidR="000E6F3F" w:rsidRPr="00A25132">
        <w:rPr>
          <w:rFonts w:ascii="Arial" w:hAnsi="Arial" w:cs="Arial"/>
          <w:lang w:val="hr-HR"/>
        </w:rPr>
        <w:t xml:space="preserve"> i poznavatelj vrijednosti Ljubljanske grafičke škole. On je značajan i dragocjen za umjetnost Bosne i Hercegovine jer se odmah borio za autohtonu umjetnost. Počeo je raditi s posebnim svijetom i kultiviranim grafičkim jezikom.</w:t>
      </w:r>
      <w:r w:rsidR="000E6F3F">
        <w:rPr>
          <w:rFonts w:ascii="Arial" w:hAnsi="Arial" w:cs="Arial"/>
          <w:lang w:val="hr-HR"/>
        </w:rPr>
        <w:t xml:space="preserve"> </w:t>
      </w:r>
      <w:r w:rsidR="000E6F3F" w:rsidRPr="00A25132">
        <w:rPr>
          <w:rFonts w:ascii="Arial" w:hAnsi="Arial" w:cs="Arial"/>
          <w:lang w:val="hr-HR"/>
        </w:rPr>
        <w:t>Neko vrijeme boravi</w:t>
      </w:r>
      <w:r w:rsidR="000E6F3F">
        <w:rPr>
          <w:rFonts w:ascii="Arial" w:hAnsi="Arial" w:cs="Arial"/>
          <w:lang w:val="hr-HR"/>
        </w:rPr>
        <w:t>o</w:t>
      </w:r>
      <w:r w:rsidR="000E6F3F" w:rsidRPr="00A25132">
        <w:rPr>
          <w:rFonts w:ascii="Arial" w:hAnsi="Arial" w:cs="Arial"/>
          <w:lang w:val="hr-HR"/>
        </w:rPr>
        <w:t xml:space="preserve"> u inozemstvu, specijalizirajući grafiku na Ecol nationale superieure "La cambr" u Bruxellesu.</w:t>
      </w:r>
      <w:r w:rsidR="000E6F3F">
        <w:rPr>
          <w:rFonts w:ascii="Arial" w:hAnsi="Arial" w:cs="Arial"/>
          <w:lang w:val="hr-HR"/>
        </w:rPr>
        <w:t xml:space="preserve"> A</w:t>
      </w:r>
      <w:r w:rsidR="000E6F3F" w:rsidRPr="00A25132">
        <w:rPr>
          <w:rFonts w:ascii="Arial" w:hAnsi="Arial" w:cs="Arial"/>
          <w:lang w:val="hr-HR"/>
        </w:rPr>
        <w:t>ko prije toga izostavimo Hozine radove koji tretiraju čistu grafičku materiju</w:t>
      </w:r>
      <w:r w:rsidR="000E6F3F">
        <w:rPr>
          <w:rFonts w:ascii="Arial" w:hAnsi="Arial" w:cs="Arial"/>
          <w:lang w:val="hr-HR"/>
        </w:rPr>
        <w:t xml:space="preserve"> i </w:t>
      </w:r>
      <w:r w:rsidR="000E6F3F" w:rsidRPr="00A25132">
        <w:rPr>
          <w:rFonts w:ascii="Arial" w:hAnsi="Arial" w:cs="Arial"/>
          <w:lang w:val="hr-HR"/>
        </w:rPr>
        <w:t xml:space="preserve">u domeni apstrakcije (period studija), može se pretpostaviti da on odmah kreće s temom znamenitosti. Iz prethodnih je Hozo učio o mogućnostima akvatinte, kolorita i strukture. Na </w:t>
      </w:r>
      <w:r w:rsidR="000E6F3F" w:rsidRPr="00A25132">
        <w:rPr>
          <w:rFonts w:ascii="Arial" w:hAnsi="Arial" w:cs="Arial"/>
          <w:lang w:val="hr-HR"/>
        </w:rPr>
        <w:lastRenderedPageBreak/>
        <w:t>spomenicima je najprije razbio tradicionalnu pravokutnu formu grafike, očistio sve što nije sam spomenik, ali je zadržao vrlo aktivan učinak bjeline. Nakon svega, ostao je posao pretvaranja spomenika u višeznačni simbol. Hozo je to postigao plemenitim harmonijama i patinama matrice i zlata, savršenim tiskom, uz veliku brigu o očuvanju vitalnosti strukture. Unoseći neke novosti u grafički postupak - foto transpoziciju, rešetke - ulazi 1972. godine u novi ciklus grafika posvećen poeziji i stećcima Maka Dizdara. Hozino djelo, obimno i reprezentativno, od početka do danas bilo je inspirirano bogatstvom i ljepotom</w:t>
      </w:r>
      <w:r w:rsidR="002606E1">
        <w:rPr>
          <w:rFonts w:ascii="Arial" w:hAnsi="Arial" w:cs="Arial"/>
          <w:lang w:val="hr-HR"/>
        </w:rPr>
        <w:t xml:space="preserve">. </w:t>
      </w:r>
      <w:r w:rsidR="002606E1" w:rsidRPr="000730E0">
        <w:rPr>
          <w:rFonts w:ascii="Arial" w:hAnsi="Arial" w:cs="Arial"/>
          <w:lang w:val="hr-HR"/>
        </w:rPr>
        <w:t>[</w:t>
      </w:r>
      <w:r w:rsidR="002606E1">
        <w:rPr>
          <w:rFonts w:ascii="Arial" w:hAnsi="Arial" w:cs="Arial"/>
          <w:lang w:val="hr-HR"/>
        </w:rPr>
        <w:t>4</w:t>
      </w:r>
      <w:r w:rsidR="002606E1" w:rsidRPr="000730E0">
        <w:rPr>
          <w:rFonts w:ascii="Arial" w:hAnsi="Arial" w:cs="Arial"/>
          <w:lang w:val="hr-HR"/>
        </w:rPr>
        <w:t>]</w:t>
      </w:r>
    </w:p>
    <w:p w14:paraId="51BA820A" w14:textId="77777777" w:rsidR="000E6F3F" w:rsidRPr="00B65306" w:rsidRDefault="000E6F3F" w:rsidP="000B37E1">
      <w:pPr>
        <w:pStyle w:val="Odlomakpopisa"/>
        <w:tabs>
          <w:tab w:val="left" w:pos="0"/>
        </w:tabs>
        <w:spacing w:line="360" w:lineRule="auto"/>
        <w:ind w:left="0"/>
        <w:jc w:val="both"/>
        <w:rPr>
          <w:rFonts w:ascii="Arial" w:hAnsi="Arial" w:cs="Arial"/>
          <w:lang w:val="hr-HR"/>
        </w:rPr>
      </w:pPr>
    </w:p>
    <w:p w14:paraId="666C0F47" w14:textId="71626012" w:rsidR="00190D0C" w:rsidRPr="00BB6557" w:rsidRDefault="00190D0C" w:rsidP="009E6FDA">
      <w:pPr>
        <w:pStyle w:val="Odlomakpopisa"/>
        <w:spacing w:line="360" w:lineRule="auto"/>
        <w:ind w:left="0"/>
        <w:jc w:val="both"/>
        <w:rPr>
          <w:rFonts w:ascii="Arial" w:hAnsi="Arial" w:cs="Arial"/>
          <w:b/>
          <w:bCs/>
          <w:sz w:val="24"/>
          <w:szCs w:val="24"/>
          <w:lang w:val="hr-HR"/>
        </w:rPr>
      </w:pPr>
      <w:r w:rsidRPr="00BB6557">
        <w:rPr>
          <w:rFonts w:ascii="Arial" w:hAnsi="Arial" w:cs="Arial"/>
          <w:sz w:val="24"/>
          <w:szCs w:val="24"/>
          <w:lang w:val="hr-HR"/>
        </w:rPr>
        <w:t>7.</w:t>
      </w:r>
      <w:r w:rsidRPr="00BB6557">
        <w:rPr>
          <w:rFonts w:ascii="Arial" w:hAnsi="Arial" w:cs="Arial"/>
          <w:sz w:val="24"/>
          <w:szCs w:val="24"/>
          <w:lang w:val="hr-HR"/>
        </w:rPr>
        <w:tab/>
      </w:r>
      <w:r w:rsidRPr="00BB6557">
        <w:rPr>
          <w:rFonts w:ascii="Arial" w:hAnsi="Arial" w:cs="Arial"/>
          <w:b/>
          <w:bCs/>
          <w:sz w:val="24"/>
          <w:szCs w:val="24"/>
          <w:lang w:val="hr-HR"/>
        </w:rPr>
        <w:t>Zaključak</w:t>
      </w:r>
    </w:p>
    <w:p w14:paraId="660C8421" w14:textId="0935CDEB" w:rsidR="003F0D46" w:rsidRPr="002606E1" w:rsidRDefault="003F0D46" w:rsidP="009E6FDA">
      <w:pPr>
        <w:pStyle w:val="Odlomakpopisa"/>
        <w:spacing w:line="360" w:lineRule="auto"/>
        <w:ind w:left="0"/>
        <w:jc w:val="both"/>
        <w:rPr>
          <w:rFonts w:ascii="Arial" w:hAnsi="Arial" w:cs="Arial"/>
          <w:lang w:val="hr-HR"/>
        </w:rPr>
      </w:pPr>
    </w:p>
    <w:p w14:paraId="5C28C65D" w14:textId="43A73DF1" w:rsidR="00811DC2" w:rsidRDefault="00811DC2" w:rsidP="009E1139">
      <w:pPr>
        <w:spacing w:line="360" w:lineRule="auto"/>
        <w:jc w:val="both"/>
        <w:rPr>
          <w:rFonts w:ascii="Arial" w:hAnsi="Arial" w:cs="Arial"/>
          <w:lang w:val="hr-HR"/>
        </w:rPr>
      </w:pPr>
      <w:r w:rsidRPr="00811DC2">
        <w:rPr>
          <w:rFonts w:ascii="Arial" w:hAnsi="Arial" w:cs="Arial"/>
          <w:lang w:val="hr-HR"/>
        </w:rPr>
        <w:t>Na tom novom putu susreće se ideja koja traži veliku vezu odnosa ne samo s ranijim oblicima i grafičkim ciklusima, već i s prethodnim "apstraktnim" oblicima, grafičkim strukturama i tehničkim eksperimentima. Dileme su velike, Hozo zna da sve te puteve treba prijeći u sebi, da sve prevaziđene grafičke probleme treba zaboraviti, a zatim oplemeniti iz sjećanja i uništiti sve emocije vezane za ranije motive kako bi se rađao novi. svijet u novim vezama. Trebalo je vidjeti koliko se otkrio u tom novom elementu koji mu je dodijeljen i kao da se pitao kako pružiti ruku stećku nepoznatom umjetniku osvajajući vrijeme i prostor vlastitom maštom i poezijom. Naravno, znao je gdje je duhovno gnijezdo tog zamišljenog ciklusa, ali nije znao je li to dar ili prokletstvo, protivio se njegovom ostvarenju, ponekad poticao i popuštao, ali se od njega nije mogao odvojiti kao od svoga. bić</w:t>
      </w:r>
      <w:r w:rsidR="00F70AB3">
        <w:rPr>
          <w:rFonts w:ascii="Arial" w:hAnsi="Arial" w:cs="Arial"/>
          <w:lang w:val="hr-HR"/>
        </w:rPr>
        <w:t>a</w:t>
      </w:r>
      <w:r w:rsidRPr="00811DC2">
        <w:rPr>
          <w:rFonts w:ascii="Arial" w:hAnsi="Arial" w:cs="Arial"/>
          <w:lang w:val="hr-HR"/>
        </w:rPr>
        <w:t>. Put do otkrića profesora Dževada Hoze je put unutarnjeg razjašnjenja i rizika kada se dobiveni rezultati moraju pretpostaviti u neizvjesnom eksperimentu</w:t>
      </w:r>
      <w:r w:rsidR="00F70AB3">
        <w:rPr>
          <w:rFonts w:ascii="Arial" w:hAnsi="Arial" w:cs="Arial"/>
          <w:lang w:val="hr-HR"/>
        </w:rPr>
        <w:t xml:space="preserve"> estetskog grafičkog duha.</w:t>
      </w:r>
    </w:p>
    <w:p w14:paraId="1CFBEBE5" w14:textId="079567F1" w:rsidR="00811DC2" w:rsidRDefault="00811DC2" w:rsidP="00811DC2">
      <w:pPr>
        <w:rPr>
          <w:rFonts w:ascii="Arial" w:hAnsi="Arial" w:cs="Arial"/>
          <w:lang w:val="hr-HR"/>
        </w:rPr>
      </w:pPr>
      <w:r>
        <w:rPr>
          <w:rFonts w:ascii="Arial" w:hAnsi="Arial" w:cs="Arial"/>
          <w:lang w:val="hr-HR"/>
        </w:rPr>
        <w:br w:type="page"/>
      </w:r>
    </w:p>
    <w:p w14:paraId="02C345BC" w14:textId="76E8CDB6" w:rsidR="009E1139" w:rsidRPr="009D6BF9" w:rsidRDefault="009E1139" w:rsidP="009E1139">
      <w:pPr>
        <w:spacing w:line="360" w:lineRule="auto"/>
        <w:jc w:val="both"/>
        <w:rPr>
          <w:rFonts w:ascii="Arial" w:hAnsi="Arial" w:cs="Arial"/>
          <w:b/>
          <w:bCs/>
          <w:lang w:val="hr-HR"/>
        </w:rPr>
      </w:pPr>
      <w:r w:rsidRPr="009D6BF9">
        <w:rPr>
          <w:rFonts w:ascii="Arial" w:hAnsi="Arial" w:cs="Arial"/>
          <w:b/>
          <w:bCs/>
          <w:lang w:val="hr-HR"/>
        </w:rPr>
        <w:lastRenderedPageBreak/>
        <w:t>Literatura</w:t>
      </w:r>
    </w:p>
    <w:p w14:paraId="077D0039" w14:textId="10034941" w:rsidR="009E1139" w:rsidRDefault="009E1139" w:rsidP="00E73FF4">
      <w:pPr>
        <w:spacing w:line="360" w:lineRule="auto"/>
        <w:ind w:left="720" w:hanging="720"/>
        <w:jc w:val="both"/>
        <w:rPr>
          <w:rFonts w:ascii="Arial" w:hAnsi="Arial" w:cs="Arial"/>
          <w:lang w:val="hr-HR"/>
        </w:rPr>
      </w:pPr>
      <w:r w:rsidRPr="009D6BF9">
        <w:rPr>
          <w:rFonts w:ascii="Arial" w:hAnsi="Arial" w:cs="Arial"/>
          <w:lang w:val="hr-HR"/>
        </w:rPr>
        <w:t>[1]</w:t>
      </w:r>
      <w:r w:rsidRPr="009D6BF9">
        <w:rPr>
          <w:rFonts w:ascii="Arial" w:hAnsi="Arial" w:cs="Arial"/>
          <w:lang w:val="hr-HR"/>
        </w:rPr>
        <w:tab/>
      </w:r>
      <w:r w:rsidR="00F35F69" w:rsidRPr="00900A6A">
        <w:rPr>
          <w:rFonts w:ascii="Arial" w:eastAsia="Arial" w:hAnsi="Arial" w:cs="Arial"/>
          <w:color w:val="222222"/>
          <w:shd w:val="clear" w:color="auto" w:fill="FFFFFF"/>
          <w:lang w:val="hr-BA" w:bidi="en-US"/>
        </w:rPr>
        <w:t xml:space="preserve">Hozo, Dž., </w:t>
      </w:r>
      <w:r w:rsidR="00F35F69" w:rsidRPr="00900A6A">
        <w:rPr>
          <w:rFonts w:ascii="Arial" w:eastAsia="Arial" w:hAnsi="Arial" w:cs="Arial"/>
          <w:iCs/>
          <w:color w:val="222222"/>
          <w:shd w:val="clear" w:color="auto" w:fill="FFFFFF"/>
          <w:lang w:bidi="en-US"/>
        </w:rPr>
        <w:t>Umjetnost multioriginala</w:t>
      </w:r>
      <w:r w:rsidR="00F35F69" w:rsidRPr="00900A6A">
        <w:rPr>
          <w:rFonts w:ascii="Arial" w:eastAsia="Arial" w:hAnsi="Arial" w:cs="Arial"/>
          <w:color w:val="222222"/>
          <w:shd w:val="clear" w:color="auto" w:fill="FFFFFF"/>
          <w:lang w:bidi="en-US"/>
        </w:rPr>
        <w:t>, Izdavač PRVA KNJIŽEVNA KOMUNA, Mostar Štampa i povez: ČGP ''Delo'', Ljubljana, 1998.</w:t>
      </w:r>
    </w:p>
    <w:p w14:paraId="5AF806C0" w14:textId="08C6DE7F" w:rsidR="009E1139" w:rsidRPr="009D6BF9" w:rsidRDefault="009E1139" w:rsidP="00E73FF4">
      <w:pPr>
        <w:spacing w:line="360" w:lineRule="auto"/>
        <w:ind w:left="720" w:hanging="720"/>
        <w:jc w:val="both"/>
        <w:rPr>
          <w:rFonts w:ascii="Arial" w:hAnsi="Arial" w:cs="Arial"/>
          <w:lang w:val="hr-HR"/>
        </w:rPr>
      </w:pPr>
      <w:r w:rsidRPr="009D6BF9">
        <w:rPr>
          <w:rFonts w:ascii="Arial" w:hAnsi="Arial" w:cs="Arial"/>
          <w:lang w:val="hr-HR"/>
        </w:rPr>
        <w:t>[2]</w:t>
      </w:r>
      <w:r w:rsidRPr="009D6BF9">
        <w:rPr>
          <w:rFonts w:ascii="Arial" w:hAnsi="Arial" w:cs="Arial"/>
          <w:lang w:val="hr-HR"/>
        </w:rPr>
        <w:tab/>
      </w:r>
      <w:r w:rsidR="00F35F69">
        <w:rPr>
          <w:rFonts w:ascii="Arial" w:hAnsi="Arial" w:cs="Arial"/>
          <w:lang w:val="hr-HR"/>
        </w:rPr>
        <w:t>Krzović, I., Crtež i grafika, Časopis Umjetnost Bosne i Hecegovine, 1945.-1974.</w:t>
      </w:r>
    </w:p>
    <w:p w14:paraId="7827C98A" w14:textId="2965A6EC" w:rsidR="009E1139" w:rsidRDefault="009E1139" w:rsidP="00E73FF4">
      <w:pPr>
        <w:spacing w:line="360" w:lineRule="auto"/>
        <w:ind w:left="720" w:hanging="720"/>
        <w:jc w:val="both"/>
        <w:rPr>
          <w:rFonts w:ascii="Arial" w:eastAsia="Arial" w:hAnsi="Arial" w:cs="Arial"/>
          <w:color w:val="222222"/>
          <w:shd w:val="clear" w:color="auto" w:fill="FFFFFF"/>
          <w:lang w:bidi="en-US"/>
        </w:rPr>
      </w:pPr>
      <w:r w:rsidRPr="009D6BF9">
        <w:rPr>
          <w:rFonts w:ascii="Arial" w:hAnsi="Arial" w:cs="Arial"/>
          <w:lang w:val="hr-HR"/>
        </w:rPr>
        <w:t>[3]</w:t>
      </w:r>
      <w:r w:rsidRPr="009D6BF9">
        <w:rPr>
          <w:rFonts w:ascii="Arial" w:hAnsi="Arial" w:cs="Arial"/>
          <w:lang w:val="hr-HR"/>
        </w:rPr>
        <w:tab/>
      </w:r>
      <w:r w:rsidR="00F35F69">
        <w:rPr>
          <w:rFonts w:ascii="Arial" w:hAnsi="Arial" w:cs="Arial"/>
          <w:lang w:val="hr-HR"/>
        </w:rPr>
        <w:t>Karamehmedović, M., Protić, M., Monografija Dževad Hozo, Svjetlost,1892., Sarajevo</w:t>
      </w:r>
    </w:p>
    <w:p w14:paraId="415FD0E9" w14:textId="40492E12" w:rsidR="00190D0C" w:rsidRPr="00190D0C" w:rsidRDefault="00F35F69" w:rsidP="000E6F3F">
      <w:pPr>
        <w:pStyle w:val="Odlomakpopisa"/>
        <w:spacing w:line="360" w:lineRule="auto"/>
        <w:ind w:left="0"/>
        <w:jc w:val="both"/>
        <w:rPr>
          <w:rFonts w:ascii="Arial" w:hAnsi="Arial" w:cs="Arial"/>
          <w:lang w:val="hr-HR"/>
        </w:rPr>
      </w:pPr>
      <w:r w:rsidRPr="009D6BF9">
        <w:rPr>
          <w:rFonts w:ascii="Arial" w:hAnsi="Arial" w:cs="Arial"/>
          <w:lang w:val="hr-HR"/>
        </w:rPr>
        <w:t>[</w:t>
      </w:r>
      <w:r>
        <w:rPr>
          <w:rFonts w:ascii="Arial" w:hAnsi="Arial" w:cs="Arial"/>
          <w:lang w:val="hr-HR"/>
        </w:rPr>
        <w:t>4</w:t>
      </w:r>
      <w:r w:rsidRPr="009D6BF9">
        <w:rPr>
          <w:rFonts w:ascii="Arial" w:hAnsi="Arial" w:cs="Arial"/>
          <w:lang w:val="hr-HR"/>
        </w:rPr>
        <w:t>]</w:t>
      </w:r>
      <w:r>
        <w:rPr>
          <w:rFonts w:ascii="Arial" w:hAnsi="Arial" w:cs="Arial"/>
          <w:lang w:val="hr-HR"/>
        </w:rPr>
        <w:tab/>
      </w:r>
      <w:r w:rsidR="00E73FF4">
        <w:rPr>
          <w:rFonts w:ascii="Arial" w:hAnsi="Arial" w:cs="Arial"/>
          <w:lang w:val="hr-HR"/>
        </w:rPr>
        <w:t xml:space="preserve">Mujkić, A., Autobiografika tiskarskog čarobnjaka, </w:t>
      </w:r>
      <w:r w:rsidR="00E73FF4" w:rsidRPr="00E73FF4">
        <w:rPr>
          <w:rFonts w:ascii="Arial" w:hAnsi="Arial" w:cs="Arial"/>
          <w:lang w:val="hr-HR"/>
        </w:rPr>
        <w:t>In memoriam izložbe</w:t>
      </w:r>
    </w:p>
    <w:sectPr w:rsidR="00190D0C" w:rsidRPr="00190D0C" w:rsidSect="004519B3">
      <w:pgSz w:w="12240" w:h="15840"/>
      <w:pgMar w:top="2835" w:right="2098" w:bottom="2835" w:left="212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1AB6DF" w14:textId="77777777" w:rsidR="00D47564" w:rsidRDefault="00D47564" w:rsidP="00D70909">
      <w:pPr>
        <w:spacing w:after="0" w:line="240" w:lineRule="auto"/>
      </w:pPr>
      <w:r>
        <w:separator/>
      </w:r>
    </w:p>
  </w:endnote>
  <w:endnote w:type="continuationSeparator" w:id="0">
    <w:p w14:paraId="66A9FD00" w14:textId="77777777" w:rsidR="00D47564" w:rsidRDefault="00D47564" w:rsidP="00D70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B6DAF9" w14:textId="77777777" w:rsidR="00D47564" w:rsidRDefault="00D47564" w:rsidP="00D70909">
      <w:pPr>
        <w:spacing w:after="0" w:line="240" w:lineRule="auto"/>
      </w:pPr>
      <w:r>
        <w:separator/>
      </w:r>
    </w:p>
  </w:footnote>
  <w:footnote w:type="continuationSeparator" w:id="0">
    <w:p w14:paraId="2CD4187D" w14:textId="77777777" w:rsidR="00D47564" w:rsidRDefault="00D47564" w:rsidP="00D709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145A"/>
    <w:multiLevelType w:val="hybridMultilevel"/>
    <w:tmpl w:val="997256A8"/>
    <w:lvl w:ilvl="0" w:tplc="E1FAEF4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2D3A53"/>
    <w:multiLevelType w:val="hybridMultilevel"/>
    <w:tmpl w:val="CCFEE96A"/>
    <w:lvl w:ilvl="0" w:tplc="6A62C46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CD4B8C"/>
    <w:multiLevelType w:val="hybridMultilevel"/>
    <w:tmpl w:val="199A906C"/>
    <w:lvl w:ilvl="0" w:tplc="176E30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EE3B95"/>
    <w:multiLevelType w:val="hybridMultilevel"/>
    <w:tmpl w:val="B8D416B0"/>
    <w:lvl w:ilvl="0" w:tplc="1D2EC56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7CA"/>
    <w:rsid w:val="00024546"/>
    <w:rsid w:val="0004074B"/>
    <w:rsid w:val="000729F8"/>
    <w:rsid w:val="000730E0"/>
    <w:rsid w:val="000965E3"/>
    <w:rsid w:val="000A4B23"/>
    <w:rsid w:val="000B37E1"/>
    <w:rsid w:val="000B5222"/>
    <w:rsid w:val="000D63E0"/>
    <w:rsid w:val="000E6F3F"/>
    <w:rsid w:val="000E7556"/>
    <w:rsid w:val="000F236A"/>
    <w:rsid w:val="000F3556"/>
    <w:rsid w:val="001017BB"/>
    <w:rsid w:val="001137FD"/>
    <w:rsid w:val="001222DE"/>
    <w:rsid w:val="00126E38"/>
    <w:rsid w:val="00135D09"/>
    <w:rsid w:val="00137922"/>
    <w:rsid w:val="0014150D"/>
    <w:rsid w:val="00147FB0"/>
    <w:rsid w:val="00161C07"/>
    <w:rsid w:val="00166669"/>
    <w:rsid w:val="00175349"/>
    <w:rsid w:val="00190D0C"/>
    <w:rsid w:val="00192919"/>
    <w:rsid w:val="001933DA"/>
    <w:rsid w:val="0019460C"/>
    <w:rsid w:val="001A02CC"/>
    <w:rsid w:val="001B5BD6"/>
    <w:rsid w:val="001C2270"/>
    <w:rsid w:val="001C4970"/>
    <w:rsid w:val="001D5425"/>
    <w:rsid w:val="001F0ED7"/>
    <w:rsid w:val="001F4B16"/>
    <w:rsid w:val="002008C0"/>
    <w:rsid w:val="00203BFC"/>
    <w:rsid w:val="00210A71"/>
    <w:rsid w:val="00221B57"/>
    <w:rsid w:val="00223BFB"/>
    <w:rsid w:val="0024243C"/>
    <w:rsid w:val="00253694"/>
    <w:rsid w:val="00257491"/>
    <w:rsid w:val="002606E1"/>
    <w:rsid w:val="00266369"/>
    <w:rsid w:val="0028743D"/>
    <w:rsid w:val="0029695F"/>
    <w:rsid w:val="002A310B"/>
    <w:rsid w:val="002B09AF"/>
    <w:rsid w:val="002B1C5B"/>
    <w:rsid w:val="002C131D"/>
    <w:rsid w:val="002C1DDC"/>
    <w:rsid w:val="002C45E9"/>
    <w:rsid w:val="002E0563"/>
    <w:rsid w:val="002E4123"/>
    <w:rsid w:val="002F7869"/>
    <w:rsid w:val="00300F68"/>
    <w:rsid w:val="003117B2"/>
    <w:rsid w:val="00314682"/>
    <w:rsid w:val="00321D71"/>
    <w:rsid w:val="0032499D"/>
    <w:rsid w:val="00335368"/>
    <w:rsid w:val="0035042A"/>
    <w:rsid w:val="00354A20"/>
    <w:rsid w:val="0036269C"/>
    <w:rsid w:val="00364BC1"/>
    <w:rsid w:val="003E1CD7"/>
    <w:rsid w:val="003F0D46"/>
    <w:rsid w:val="00423E97"/>
    <w:rsid w:val="004260D0"/>
    <w:rsid w:val="00434624"/>
    <w:rsid w:val="00450C8C"/>
    <w:rsid w:val="004519B3"/>
    <w:rsid w:val="004611C9"/>
    <w:rsid w:val="004630C1"/>
    <w:rsid w:val="00482D17"/>
    <w:rsid w:val="004A2ADB"/>
    <w:rsid w:val="004F5CE4"/>
    <w:rsid w:val="00512ED4"/>
    <w:rsid w:val="005178E3"/>
    <w:rsid w:val="00522A3C"/>
    <w:rsid w:val="00560783"/>
    <w:rsid w:val="00576057"/>
    <w:rsid w:val="00577912"/>
    <w:rsid w:val="005A1C8F"/>
    <w:rsid w:val="005A7968"/>
    <w:rsid w:val="005C1545"/>
    <w:rsid w:val="005E4C3E"/>
    <w:rsid w:val="005F123E"/>
    <w:rsid w:val="005F1BF5"/>
    <w:rsid w:val="005F31F5"/>
    <w:rsid w:val="00601BF0"/>
    <w:rsid w:val="00602631"/>
    <w:rsid w:val="00607D22"/>
    <w:rsid w:val="00615435"/>
    <w:rsid w:val="00631F32"/>
    <w:rsid w:val="00637E2F"/>
    <w:rsid w:val="0064632E"/>
    <w:rsid w:val="0064753F"/>
    <w:rsid w:val="006563D8"/>
    <w:rsid w:val="006A7480"/>
    <w:rsid w:val="006B5854"/>
    <w:rsid w:val="006B6F85"/>
    <w:rsid w:val="006C6003"/>
    <w:rsid w:val="006C792A"/>
    <w:rsid w:val="006D0D5D"/>
    <w:rsid w:val="006D40D3"/>
    <w:rsid w:val="006D7342"/>
    <w:rsid w:val="006E75DD"/>
    <w:rsid w:val="007126CC"/>
    <w:rsid w:val="007228A4"/>
    <w:rsid w:val="00724317"/>
    <w:rsid w:val="00724D50"/>
    <w:rsid w:val="00746FA3"/>
    <w:rsid w:val="00753412"/>
    <w:rsid w:val="00760E06"/>
    <w:rsid w:val="007B0748"/>
    <w:rsid w:val="007B1BAD"/>
    <w:rsid w:val="007F65FB"/>
    <w:rsid w:val="007F6E13"/>
    <w:rsid w:val="00811DC2"/>
    <w:rsid w:val="00812B6D"/>
    <w:rsid w:val="00813F11"/>
    <w:rsid w:val="00863F70"/>
    <w:rsid w:val="008C31DF"/>
    <w:rsid w:val="008C365A"/>
    <w:rsid w:val="008C3AF3"/>
    <w:rsid w:val="008E2F02"/>
    <w:rsid w:val="00902041"/>
    <w:rsid w:val="009166D0"/>
    <w:rsid w:val="00927ADB"/>
    <w:rsid w:val="00927D08"/>
    <w:rsid w:val="00960798"/>
    <w:rsid w:val="00964635"/>
    <w:rsid w:val="009778B6"/>
    <w:rsid w:val="009A35CB"/>
    <w:rsid w:val="009B52AA"/>
    <w:rsid w:val="009D5147"/>
    <w:rsid w:val="009E1139"/>
    <w:rsid w:val="009E6FDA"/>
    <w:rsid w:val="009F4B57"/>
    <w:rsid w:val="00A027C8"/>
    <w:rsid w:val="00A070C4"/>
    <w:rsid w:val="00A208FB"/>
    <w:rsid w:val="00A25132"/>
    <w:rsid w:val="00A27D21"/>
    <w:rsid w:val="00A37B15"/>
    <w:rsid w:val="00A45061"/>
    <w:rsid w:val="00A46866"/>
    <w:rsid w:val="00A513CC"/>
    <w:rsid w:val="00A570DC"/>
    <w:rsid w:val="00A61AA0"/>
    <w:rsid w:val="00A7466A"/>
    <w:rsid w:val="00A878EF"/>
    <w:rsid w:val="00A93F3F"/>
    <w:rsid w:val="00AA02BE"/>
    <w:rsid w:val="00AA53D1"/>
    <w:rsid w:val="00AC3381"/>
    <w:rsid w:val="00AC798F"/>
    <w:rsid w:val="00AD65E4"/>
    <w:rsid w:val="00AF60C6"/>
    <w:rsid w:val="00B05BA8"/>
    <w:rsid w:val="00B05FC2"/>
    <w:rsid w:val="00B11D34"/>
    <w:rsid w:val="00B34A67"/>
    <w:rsid w:val="00B509A5"/>
    <w:rsid w:val="00B54358"/>
    <w:rsid w:val="00B561A3"/>
    <w:rsid w:val="00B60A8B"/>
    <w:rsid w:val="00B62D25"/>
    <w:rsid w:val="00B65306"/>
    <w:rsid w:val="00B70700"/>
    <w:rsid w:val="00BB6557"/>
    <w:rsid w:val="00BB7129"/>
    <w:rsid w:val="00BC2A6F"/>
    <w:rsid w:val="00BF3269"/>
    <w:rsid w:val="00BF7E57"/>
    <w:rsid w:val="00C056FE"/>
    <w:rsid w:val="00C31789"/>
    <w:rsid w:val="00C34BE7"/>
    <w:rsid w:val="00C35C3C"/>
    <w:rsid w:val="00C5398C"/>
    <w:rsid w:val="00C64554"/>
    <w:rsid w:val="00CB1E59"/>
    <w:rsid w:val="00CF32E2"/>
    <w:rsid w:val="00D020BC"/>
    <w:rsid w:val="00D056EB"/>
    <w:rsid w:val="00D40F73"/>
    <w:rsid w:val="00D44BF8"/>
    <w:rsid w:val="00D47564"/>
    <w:rsid w:val="00D47BBB"/>
    <w:rsid w:val="00D50454"/>
    <w:rsid w:val="00D70909"/>
    <w:rsid w:val="00D91ED5"/>
    <w:rsid w:val="00DB6101"/>
    <w:rsid w:val="00DC765D"/>
    <w:rsid w:val="00DE1196"/>
    <w:rsid w:val="00E44F18"/>
    <w:rsid w:val="00E73FF4"/>
    <w:rsid w:val="00E8619A"/>
    <w:rsid w:val="00E92885"/>
    <w:rsid w:val="00EB0019"/>
    <w:rsid w:val="00ED0359"/>
    <w:rsid w:val="00ED1FD4"/>
    <w:rsid w:val="00ED62E4"/>
    <w:rsid w:val="00EF5922"/>
    <w:rsid w:val="00F0470E"/>
    <w:rsid w:val="00F35F69"/>
    <w:rsid w:val="00F36450"/>
    <w:rsid w:val="00F517ED"/>
    <w:rsid w:val="00F526D8"/>
    <w:rsid w:val="00F70AB3"/>
    <w:rsid w:val="00F737CA"/>
    <w:rsid w:val="00F979E5"/>
    <w:rsid w:val="00FB4893"/>
    <w:rsid w:val="00FC0AC1"/>
    <w:rsid w:val="00FC4363"/>
    <w:rsid w:val="00FE5049"/>
    <w:rsid w:val="00FF7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BDF6B"/>
  <w15:chartTrackingRefBased/>
  <w15:docId w15:val="{0D4AFC82-E9F5-471E-9E6C-17B3A52E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F737CA"/>
    <w:pPr>
      <w:spacing w:after="0" w:line="240" w:lineRule="auto"/>
    </w:pPr>
  </w:style>
  <w:style w:type="character" w:styleId="Hiperveza">
    <w:name w:val="Hyperlink"/>
    <w:basedOn w:val="Zadanifontodlomka"/>
    <w:uiPriority w:val="99"/>
    <w:unhideWhenUsed/>
    <w:rsid w:val="00576057"/>
    <w:rPr>
      <w:color w:val="0563C1" w:themeColor="hyperlink"/>
      <w:u w:val="single"/>
    </w:rPr>
  </w:style>
  <w:style w:type="character" w:styleId="Nerijeenospominjanje">
    <w:name w:val="Unresolved Mention"/>
    <w:basedOn w:val="Zadanifontodlomka"/>
    <w:uiPriority w:val="99"/>
    <w:semiHidden/>
    <w:unhideWhenUsed/>
    <w:rsid w:val="00576057"/>
    <w:rPr>
      <w:color w:val="605E5C"/>
      <w:shd w:val="clear" w:color="auto" w:fill="E1DFDD"/>
    </w:rPr>
  </w:style>
  <w:style w:type="paragraph" w:styleId="Odlomakpopisa">
    <w:name w:val="List Paragraph"/>
    <w:basedOn w:val="Normal"/>
    <w:uiPriority w:val="34"/>
    <w:qFormat/>
    <w:rsid w:val="007228A4"/>
    <w:pPr>
      <w:ind w:left="720"/>
      <w:contextualSpacing/>
    </w:pPr>
  </w:style>
  <w:style w:type="paragraph" w:styleId="Zaglavlje">
    <w:name w:val="header"/>
    <w:basedOn w:val="Normal"/>
    <w:link w:val="ZaglavljeChar"/>
    <w:uiPriority w:val="99"/>
    <w:unhideWhenUsed/>
    <w:rsid w:val="00D70909"/>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D70909"/>
  </w:style>
  <w:style w:type="paragraph" w:styleId="Podnoje">
    <w:name w:val="footer"/>
    <w:basedOn w:val="Normal"/>
    <w:link w:val="PodnojeChar"/>
    <w:uiPriority w:val="99"/>
    <w:unhideWhenUsed/>
    <w:rsid w:val="00D70909"/>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D70909"/>
  </w:style>
  <w:style w:type="paragraph" w:styleId="Tekstbalonia">
    <w:name w:val="Balloon Text"/>
    <w:basedOn w:val="Normal"/>
    <w:link w:val="TekstbaloniaChar"/>
    <w:uiPriority w:val="99"/>
    <w:semiHidden/>
    <w:unhideWhenUsed/>
    <w:rsid w:val="00253694"/>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53694"/>
    <w:rPr>
      <w:rFonts w:ascii="Segoe UI" w:hAnsi="Segoe UI" w:cs="Segoe UI"/>
      <w:sz w:val="18"/>
      <w:szCs w:val="18"/>
    </w:rPr>
  </w:style>
  <w:style w:type="character" w:styleId="Tekstrezerviranogmjesta">
    <w:name w:val="Placeholder Text"/>
    <w:basedOn w:val="Zadanifontodlomka"/>
    <w:uiPriority w:val="99"/>
    <w:semiHidden/>
    <w:rsid w:val="002C45E9"/>
    <w:rPr>
      <w:color w:val="808080"/>
    </w:rPr>
  </w:style>
  <w:style w:type="character" w:customStyle="1" w:styleId="fontstyle01">
    <w:name w:val="fontstyle01"/>
    <w:basedOn w:val="Zadanifontodlomka"/>
    <w:rsid w:val="00B65306"/>
    <w:rPr>
      <w:rFonts w:ascii="TimesNewRomanPSMT" w:hAnsi="TimesNewRomanPSMT" w:hint="default"/>
      <w:b w:val="0"/>
      <w:bCs w:val="0"/>
      <w:i w:val="0"/>
      <w:iCs w:val="0"/>
      <w:color w:val="000000"/>
      <w:sz w:val="24"/>
      <w:szCs w:val="24"/>
    </w:rPr>
  </w:style>
  <w:style w:type="character" w:customStyle="1" w:styleId="fontstyle21">
    <w:name w:val="fontstyle21"/>
    <w:basedOn w:val="Zadanifontodlomka"/>
    <w:rsid w:val="00B65306"/>
    <w:rPr>
      <w:rFonts w:ascii="TimesNewRomanPS-BoldMT" w:hAnsi="TimesNewRomanPS-BoldMT"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6971">
      <w:bodyDiv w:val="1"/>
      <w:marLeft w:val="0"/>
      <w:marRight w:val="0"/>
      <w:marTop w:val="0"/>
      <w:marBottom w:val="0"/>
      <w:divBdr>
        <w:top w:val="none" w:sz="0" w:space="0" w:color="auto"/>
        <w:left w:val="none" w:sz="0" w:space="0" w:color="auto"/>
        <w:bottom w:val="none" w:sz="0" w:space="0" w:color="auto"/>
        <w:right w:val="none" w:sz="0" w:space="0" w:color="auto"/>
      </w:divBdr>
    </w:div>
    <w:div w:id="729423145">
      <w:bodyDiv w:val="1"/>
      <w:marLeft w:val="0"/>
      <w:marRight w:val="0"/>
      <w:marTop w:val="0"/>
      <w:marBottom w:val="0"/>
      <w:divBdr>
        <w:top w:val="none" w:sz="0" w:space="0" w:color="auto"/>
        <w:left w:val="none" w:sz="0" w:space="0" w:color="auto"/>
        <w:bottom w:val="none" w:sz="0" w:space="0" w:color="auto"/>
        <w:right w:val="none" w:sz="0" w:space="0" w:color="auto"/>
      </w:divBdr>
    </w:div>
    <w:div w:id="799570223">
      <w:bodyDiv w:val="1"/>
      <w:marLeft w:val="0"/>
      <w:marRight w:val="0"/>
      <w:marTop w:val="0"/>
      <w:marBottom w:val="0"/>
      <w:divBdr>
        <w:top w:val="none" w:sz="0" w:space="0" w:color="auto"/>
        <w:left w:val="none" w:sz="0" w:space="0" w:color="auto"/>
        <w:bottom w:val="none" w:sz="0" w:space="0" w:color="auto"/>
        <w:right w:val="none" w:sz="0" w:space="0" w:color="auto"/>
      </w:divBdr>
    </w:div>
    <w:div w:id="805975264">
      <w:bodyDiv w:val="1"/>
      <w:marLeft w:val="0"/>
      <w:marRight w:val="0"/>
      <w:marTop w:val="0"/>
      <w:marBottom w:val="0"/>
      <w:divBdr>
        <w:top w:val="none" w:sz="0" w:space="0" w:color="auto"/>
        <w:left w:val="none" w:sz="0" w:space="0" w:color="auto"/>
        <w:bottom w:val="none" w:sz="0" w:space="0" w:color="auto"/>
        <w:right w:val="none" w:sz="0" w:space="0" w:color="auto"/>
      </w:divBdr>
      <w:divsChild>
        <w:div w:id="572012927">
          <w:marLeft w:val="0"/>
          <w:marRight w:val="0"/>
          <w:marTop w:val="0"/>
          <w:marBottom w:val="150"/>
          <w:divBdr>
            <w:top w:val="none" w:sz="0" w:space="0" w:color="auto"/>
            <w:left w:val="none" w:sz="0" w:space="0" w:color="auto"/>
            <w:bottom w:val="none" w:sz="0" w:space="0" w:color="auto"/>
            <w:right w:val="none" w:sz="0" w:space="0" w:color="auto"/>
          </w:divBdr>
          <w:divsChild>
            <w:div w:id="1054621975">
              <w:marLeft w:val="0"/>
              <w:marRight w:val="0"/>
              <w:marTop w:val="0"/>
              <w:marBottom w:val="0"/>
              <w:divBdr>
                <w:top w:val="none" w:sz="0" w:space="0" w:color="auto"/>
                <w:left w:val="none" w:sz="0" w:space="0" w:color="auto"/>
                <w:bottom w:val="none" w:sz="0" w:space="0" w:color="auto"/>
                <w:right w:val="none" w:sz="0" w:space="0" w:color="auto"/>
              </w:divBdr>
              <w:divsChild>
                <w:div w:id="1887329677">
                  <w:marLeft w:val="0"/>
                  <w:marRight w:val="0"/>
                  <w:marTop w:val="0"/>
                  <w:marBottom w:val="0"/>
                  <w:divBdr>
                    <w:top w:val="none" w:sz="0" w:space="0" w:color="auto"/>
                    <w:left w:val="none" w:sz="0" w:space="0" w:color="auto"/>
                    <w:bottom w:val="none" w:sz="0" w:space="0" w:color="auto"/>
                    <w:right w:val="none" w:sz="0" w:space="0" w:color="auto"/>
                  </w:divBdr>
                  <w:divsChild>
                    <w:div w:id="209387676">
                      <w:marLeft w:val="0"/>
                      <w:marRight w:val="0"/>
                      <w:marTop w:val="0"/>
                      <w:marBottom w:val="0"/>
                      <w:divBdr>
                        <w:top w:val="none" w:sz="0" w:space="0" w:color="auto"/>
                        <w:left w:val="none" w:sz="0" w:space="0" w:color="auto"/>
                        <w:bottom w:val="none" w:sz="0" w:space="0" w:color="auto"/>
                        <w:right w:val="none" w:sz="0" w:space="0" w:color="auto"/>
                      </w:divBdr>
                      <w:divsChild>
                        <w:div w:id="1086149911">
                          <w:marLeft w:val="0"/>
                          <w:marRight w:val="0"/>
                          <w:marTop w:val="0"/>
                          <w:marBottom w:val="0"/>
                          <w:divBdr>
                            <w:top w:val="none" w:sz="0" w:space="0" w:color="auto"/>
                            <w:left w:val="none" w:sz="0" w:space="0" w:color="auto"/>
                            <w:bottom w:val="none" w:sz="0" w:space="0" w:color="auto"/>
                            <w:right w:val="none" w:sz="0" w:space="0" w:color="auto"/>
                          </w:divBdr>
                        </w:div>
                        <w:div w:id="1770006058">
                          <w:marLeft w:val="0"/>
                          <w:marRight w:val="0"/>
                          <w:marTop w:val="0"/>
                          <w:marBottom w:val="0"/>
                          <w:divBdr>
                            <w:top w:val="none" w:sz="0" w:space="0" w:color="auto"/>
                            <w:left w:val="none" w:sz="0" w:space="0" w:color="auto"/>
                            <w:bottom w:val="none" w:sz="0" w:space="0" w:color="auto"/>
                            <w:right w:val="none" w:sz="0" w:space="0" w:color="auto"/>
                          </w:divBdr>
                        </w:div>
                        <w:div w:id="530651226">
                          <w:marLeft w:val="0"/>
                          <w:marRight w:val="0"/>
                          <w:marTop w:val="0"/>
                          <w:marBottom w:val="0"/>
                          <w:divBdr>
                            <w:top w:val="none" w:sz="0" w:space="0" w:color="auto"/>
                            <w:left w:val="none" w:sz="0" w:space="0" w:color="auto"/>
                            <w:bottom w:val="none" w:sz="0" w:space="0" w:color="auto"/>
                            <w:right w:val="none" w:sz="0" w:space="0" w:color="auto"/>
                          </w:divBdr>
                        </w:div>
                        <w:div w:id="1415586956">
                          <w:marLeft w:val="0"/>
                          <w:marRight w:val="0"/>
                          <w:marTop w:val="0"/>
                          <w:marBottom w:val="0"/>
                          <w:divBdr>
                            <w:top w:val="none" w:sz="0" w:space="0" w:color="auto"/>
                            <w:left w:val="none" w:sz="0" w:space="0" w:color="auto"/>
                            <w:bottom w:val="none" w:sz="0" w:space="0" w:color="auto"/>
                            <w:right w:val="none" w:sz="0" w:space="0" w:color="auto"/>
                          </w:divBdr>
                        </w:div>
                        <w:div w:id="542719571">
                          <w:marLeft w:val="0"/>
                          <w:marRight w:val="0"/>
                          <w:marTop w:val="0"/>
                          <w:marBottom w:val="0"/>
                          <w:divBdr>
                            <w:top w:val="none" w:sz="0" w:space="0" w:color="auto"/>
                            <w:left w:val="none" w:sz="0" w:space="0" w:color="auto"/>
                            <w:bottom w:val="none" w:sz="0" w:space="0" w:color="auto"/>
                            <w:right w:val="none" w:sz="0" w:space="0" w:color="auto"/>
                          </w:divBdr>
                        </w:div>
                        <w:div w:id="16733976">
                          <w:marLeft w:val="0"/>
                          <w:marRight w:val="0"/>
                          <w:marTop w:val="0"/>
                          <w:marBottom w:val="0"/>
                          <w:divBdr>
                            <w:top w:val="none" w:sz="0" w:space="0" w:color="auto"/>
                            <w:left w:val="none" w:sz="0" w:space="0" w:color="auto"/>
                            <w:bottom w:val="none" w:sz="0" w:space="0" w:color="auto"/>
                            <w:right w:val="none" w:sz="0" w:space="0" w:color="auto"/>
                          </w:divBdr>
                        </w:div>
                        <w:div w:id="1337073141">
                          <w:marLeft w:val="0"/>
                          <w:marRight w:val="0"/>
                          <w:marTop w:val="0"/>
                          <w:marBottom w:val="0"/>
                          <w:divBdr>
                            <w:top w:val="none" w:sz="0" w:space="0" w:color="auto"/>
                            <w:left w:val="none" w:sz="0" w:space="0" w:color="auto"/>
                            <w:bottom w:val="none" w:sz="0" w:space="0" w:color="auto"/>
                            <w:right w:val="none" w:sz="0" w:space="0" w:color="auto"/>
                          </w:divBdr>
                        </w:div>
                        <w:div w:id="1052190898">
                          <w:marLeft w:val="0"/>
                          <w:marRight w:val="0"/>
                          <w:marTop w:val="0"/>
                          <w:marBottom w:val="0"/>
                          <w:divBdr>
                            <w:top w:val="none" w:sz="0" w:space="0" w:color="auto"/>
                            <w:left w:val="none" w:sz="0" w:space="0" w:color="auto"/>
                            <w:bottom w:val="none" w:sz="0" w:space="0" w:color="auto"/>
                            <w:right w:val="none" w:sz="0" w:space="0" w:color="auto"/>
                          </w:divBdr>
                        </w:div>
                        <w:div w:id="1248417566">
                          <w:marLeft w:val="0"/>
                          <w:marRight w:val="0"/>
                          <w:marTop w:val="0"/>
                          <w:marBottom w:val="0"/>
                          <w:divBdr>
                            <w:top w:val="none" w:sz="0" w:space="0" w:color="auto"/>
                            <w:left w:val="none" w:sz="0" w:space="0" w:color="auto"/>
                            <w:bottom w:val="none" w:sz="0" w:space="0" w:color="auto"/>
                            <w:right w:val="none" w:sz="0" w:space="0" w:color="auto"/>
                          </w:divBdr>
                        </w:div>
                        <w:div w:id="1077020801">
                          <w:marLeft w:val="0"/>
                          <w:marRight w:val="0"/>
                          <w:marTop w:val="0"/>
                          <w:marBottom w:val="0"/>
                          <w:divBdr>
                            <w:top w:val="none" w:sz="0" w:space="0" w:color="auto"/>
                            <w:left w:val="none" w:sz="0" w:space="0" w:color="auto"/>
                            <w:bottom w:val="none" w:sz="0" w:space="0" w:color="auto"/>
                            <w:right w:val="none" w:sz="0" w:space="0" w:color="auto"/>
                          </w:divBdr>
                        </w:div>
                        <w:div w:id="972831811">
                          <w:marLeft w:val="0"/>
                          <w:marRight w:val="0"/>
                          <w:marTop w:val="0"/>
                          <w:marBottom w:val="0"/>
                          <w:divBdr>
                            <w:top w:val="none" w:sz="0" w:space="0" w:color="auto"/>
                            <w:left w:val="none" w:sz="0" w:space="0" w:color="auto"/>
                            <w:bottom w:val="none" w:sz="0" w:space="0" w:color="auto"/>
                            <w:right w:val="none" w:sz="0" w:space="0" w:color="auto"/>
                          </w:divBdr>
                        </w:div>
                        <w:div w:id="1892308137">
                          <w:marLeft w:val="0"/>
                          <w:marRight w:val="0"/>
                          <w:marTop w:val="0"/>
                          <w:marBottom w:val="0"/>
                          <w:divBdr>
                            <w:top w:val="none" w:sz="0" w:space="0" w:color="auto"/>
                            <w:left w:val="none" w:sz="0" w:space="0" w:color="auto"/>
                            <w:bottom w:val="none" w:sz="0" w:space="0" w:color="auto"/>
                            <w:right w:val="none" w:sz="0" w:space="0" w:color="auto"/>
                          </w:divBdr>
                        </w:div>
                        <w:div w:id="1740862218">
                          <w:marLeft w:val="0"/>
                          <w:marRight w:val="0"/>
                          <w:marTop w:val="0"/>
                          <w:marBottom w:val="0"/>
                          <w:divBdr>
                            <w:top w:val="none" w:sz="0" w:space="0" w:color="auto"/>
                            <w:left w:val="none" w:sz="0" w:space="0" w:color="auto"/>
                            <w:bottom w:val="none" w:sz="0" w:space="0" w:color="auto"/>
                            <w:right w:val="none" w:sz="0" w:space="0" w:color="auto"/>
                          </w:divBdr>
                        </w:div>
                        <w:div w:id="47268403">
                          <w:marLeft w:val="0"/>
                          <w:marRight w:val="0"/>
                          <w:marTop w:val="0"/>
                          <w:marBottom w:val="0"/>
                          <w:divBdr>
                            <w:top w:val="none" w:sz="0" w:space="0" w:color="auto"/>
                            <w:left w:val="none" w:sz="0" w:space="0" w:color="auto"/>
                            <w:bottom w:val="none" w:sz="0" w:space="0" w:color="auto"/>
                            <w:right w:val="none" w:sz="0" w:space="0" w:color="auto"/>
                          </w:divBdr>
                        </w:div>
                        <w:div w:id="1124348154">
                          <w:marLeft w:val="0"/>
                          <w:marRight w:val="0"/>
                          <w:marTop w:val="0"/>
                          <w:marBottom w:val="0"/>
                          <w:divBdr>
                            <w:top w:val="none" w:sz="0" w:space="0" w:color="auto"/>
                            <w:left w:val="none" w:sz="0" w:space="0" w:color="auto"/>
                            <w:bottom w:val="none" w:sz="0" w:space="0" w:color="auto"/>
                            <w:right w:val="none" w:sz="0" w:space="0" w:color="auto"/>
                          </w:divBdr>
                        </w:div>
                        <w:div w:id="2106152703">
                          <w:marLeft w:val="0"/>
                          <w:marRight w:val="0"/>
                          <w:marTop w:val="0"/>
                          <w:marBottom w:val="0"/>
                          <w:divBdr>
                            <w:top w:val="none" w:sz="0" w:space="0" w:color="auto"/>
                            <w:left w:val="none" w:sz="0" w:space="0" w:color="auto"/>
                            <w:bottom w:val="none" w:sz="0" w:space="0" w:color="auto"/>
                            <w:right w:val="none" w:sz="0" w:space="0" w:color="auto"/>
                          </w:divBdr>
                        </w:div>
                        <w:div w:id="157308364">
                          <w:marLeft w:val="0"/>
                          <w:marRight w:val="0"/>
                          <w:marTop w:val="0"/>
                          <w:marBottom w:val="0"/>
                          <w:divBdr>
                            <w:top w:val="none" w:sz="0" w:space="0" w:color="auto"/>
                            <w:left w:val="none" w:sz="0" w:space="0" w:color="auto"/>
                            <w:bottom w:val="none" w:sz="0" w:space="0" w:color="auto"/>
                            <w:right w:val="none" w:sz="0" w:space="0" w:color="auto"/>
                          </w:divBdr>
                        </w:div>
                        <w:div w:id="541479171">
                          <w:marLeft w:val="0"/>
                          <w:marRight w:val="0"/>
                          <w:marTop w:val="0"/>
                          <w:marBottom w:val="0"/>
                          <w:divBdr>
                            <w:top w:val="none" w:sz="0" w:space="0" w:color="auto"/>
                            <w:left w:val="none" w:sz="0" w:space="0" w:color="auto"/>
                            <w:bottom w:val="none" w:sz="0" w:space="0" w:color="auto"/>
                            <w:right w:val="none" w:sz="0" w:space="0" w:color="auto"/>
                          </w:divBdr>
                        </w:div>
                        <w:div w:id="123698410">
                          <w:marLeft w:val="0"/>
                          <w:marRight w:val="0"/>
                          <w:marTop w:val="0"/>
                          <w:marBottom w:val="0"/>
                          <w:divBdr>
                            <w:top w:val="none" w:sz="0" w:space="0" w:color="auto"/>
                            <w:left w:val="none" w:sz="0" w:space="0" w:color="auto"/>
                            <w:bottom w:val="none" w:sz="0" w:space="0" w:color="auto"/>
                            <w:right w:val="none" w:sz="0" w:space="0" w:color="auto"/>
                          </w:divBdr>
                        </w:div>
                        <w:div w:id="115665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97346">
                  <w:marLeft w:val="0"/>
                  <w:marRight w:val="0"/>
                  <w:marTop w:val="0"/>
                  <w:marBottom w:val="0"/>
                  <w:divBdr>
                    <w:top w:val="none" w:sz="0" w:space="0" w:color="auto"/>
                    <w:left w:val="none" w:sz="0" w:space="0" w:color="auto"/>
                    <w:bottom w:val="none" w:sz="0" w:space="0" w:color="auto"/>
                    <w:right w:val="none" w:sz="0" w:space="0" w:color="auto"/>
                  </w:divBdr>
                  <w:divsChild>
                    <w:div w:id="27001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649867">
          <w:marLeft w:val="0"/>
          <w:marRight w:val="0"/>
          <w:marTop w:val="0"/>
          <w:marBottom w:val="150"/>
          <w:divBdr>
            <w:top w:val="none" w:sz="0" w:space="0" w:color="auto"/>
            <w:left w:val="none" w:sz="0" w:space="0" w:color="auto"/>
            <w:bottom w:val="none" w:sz="0" w:space="0" w:color="auto"/>
            <w:right w:val="none" w:sz="0" w:space="0" w:color="auto"/>
          </w:divBdr>
          <w:divsChild>
            <w:div w:id="443115823">
              <w:marLeft w:val="0"/>
              <w:marRight w:val="0"/>
              <w:marTop w:val="0"/>
              <w:marBottom w:val="0"/>
              <w:divBdr>
                <w:top w:val="none" w:sz="0" w:space="0" w:color="auto"/>
                <w:left w:val="none" w:sz="0" w:space="0" w:color="auto"/>
                <w:bottom w:val="none" w:sz="0" w:space="0" w:color="auto"/>
                <w:right w:val="none" w:sz="0" w:space="0" w:color="auto"/>
              </w:divBdr>
              <w:divsChild>
                <w:div w:id="1878811037">
                  <w:marLeft w:val="0"/>
                  <w:marRight w:val="0"/>
                  <w:marTop w:val="0"/>
                  <w:marBottom w:val="0"/>
                  <w:divBdr>
                    <w:top w:val="none" w:sz="0" w:space="0" w:color="auto"/>
                    <w:left w:val="none" w:sz="0" w:space="0" w:color="auto"/>
                    <w:bottom w:val="none" w:sz="0" w:space="0" w:color="auto"/>
                    <w:right w:val="none" w:sz="0" w:space="0" w:color="auto"/>
                  </w:divBdr>
                  <w:divsChild>
                    <w:div w:id="1681662831">
                      <w:marLeft w:val="0"/>
                      <w:marRight w:val="0"/>
                      <w:marTop w:val="0"/>
                      <w:marBottom w:val="0"/>
                      <w:divBdr>
                        <w:top w:val="none" w:sz="0" w:space="0" w:color="auto"/>
                        <w:left w:val="none" w:sz="0" w:space="0" w:color="auto"/>
                        <w:bottom w:val="none" w:sz="0" w:space="0" w:color="auto"/>
                        <w:right w:val="none" w:sz="0" w:space="0" w:color="auto"/>
                      </w:divBdr>
                      <w:divsChild>
                        <w:div w:id="1359546464">
                          <w:marLeft w:val="0"/>
                          <w:marRight w:val="0"/>
                          <w:marTop w:val="0"/>
                          <w:marBottom w:val="0"/>
                          <w:divBdr>
                            <w:top w:val="none" w:sz="0" w:space="0" w:color="auto"/>
                            <w:left w:val="none" w:sz="0" w:space="0" w:color="auto"/>
                            <w:bottom w:val="none" w:sz="0" w:space="0" w:color="auto"/>
                            <w:right w:val="none" w:sz="0" w:space="0" w:color="auto"/>
                          </w:divBdr>
                        </w:div>
                        <w:div w:id="1165052176">
                          <w:marLeft w:val="0"/>
                          <w:marRight w:val="0"/>
                          <w:marTop w:val="0"/>
                          <w:marBottom w:val="0"/>
                          <w:divBdr>
                            <w:top w:val="none" w:sz="0" w:space="0" w:color="auto"/>
                            <w:left w:val="none" w:sz="0" w:space="0" w:color="auto"/>
                            <w:bottom w:val="none" w:sz="0" w:space="0" w:color="auto"/>
                            <w:right w:val="none" w:sz="0" w:space="0" w:color="auto"/>
                          </w:divBdr>
                        </w:div>
                        <w:div w:id="2034766714">
                          <w:marLeft w:val="0"/>
                          <w:marRight w:val="0"/>
                          <w:marTop w:val="0"/>
                          <w:marBottom w:val="0"/>
                          <w:divBdr>
                            <w:top w:val="none" w:sz="0" w:space="0" w:color="auto"/>
                            <w:left w:val="none" w:sz="0" w:space="0" w:color="auto"/>
                            <w:bottom w:val="none" w:sz="0" w:space="0" w:color="auto"/>
                            <w:right w:val="none" w:sz="0" w:space="0" w:color="auto"/>
                          </w:divBdr>
                        </w:div>
                        <w:div w:id="1226602427">
                          <w:marLeft w:val="0"/>
                          <w:marRight w:val="0"/>
                          <w:marTop w:val="0"/>
                          <w:marBottom w:val="0"/>
                          <w:divBdr>
                            <w:top w:val="none" w:sz="0" w:space="0" w:color="auto"/>
                            <w:left w:val="none" w:sz="0" w:space="0" w:color="auto"/>
                            <w:bottom w:val="none" w:sz="0" w:space="0" w:color="auto"/>
                            <w:right w:val="none" w:sz="0" w:space="0" w:color="auto"/>
                          </w:divBdr>
                        </w:div>
                        <w:div w:id="1814640026">
                          <w:marLeft w:val="0"/>
                          <w:marRight w:val="0"/>
                          <w:marTop w:val="0"/>
                          <w:marBottom w:val="0"/>
                          <w:divBdr>
                            <w:top w:val="none" w:sz="0" w:space="0" w:color="auto"/>
                            <w:left w:val="none" w:sz="0" w:space="0" w:color="auto"/>
                            <w:bottom w:val="none" w:sz="0" w:space="0" w:color="auto"/>
                            <w:right w:val="none" w:sz="0" w:space="0" w:color="auto"/>
                          </w:divBdr>
                        </w:div>
                        <w:div w:id="1507359579">
                          <w:marLeft w:val="0"/>
                          <w:marRight w:val="0"/>
                          <w:marTop w:val="0"/>
                          <w:marBottom w:val="0"/>
                          <w:divBdr>
                            <w:top w:val="none" w:sz="0" w:space="0" w:color="auto"/>
                            <w:left w:val="none" w:sz="0" w:space="0" w:color="auto"/>
                            <w:bottom w:val="none" w:sz="0" w:space="0" w:color="auto"/>
                            <w:right w:val="none" w:sz="0" w:space="0" w:color="auto"/>
                          </w:divBdr>
                        </w:div>
                        <w:div w:id="2129810284">
                          <w:marLeft w:val="0"/>
                          <w:marRight w:val="0"/>
                          <w:marTop w:val="0"/>
                          <w:marBottom w:val="0"/>
                          <w:divBdr>
                            <w:top w:val="none" w:sz="0" w:space="0" w:color="auto"/>
                            <w:left w:val="none" w:sz="0" w:space="0" w:color="auto"/>
                            <w:bottom w:val="none" w:sz="0" w:space="0" w:color="auto"/>
                            <w:right w:val="none" w:sz="0" w:space="0" w:color="auto"/>
                          </w:divBdr>
                        </w:div>
                        <w:div w:id="1983190433">
                          <w:marLeft w:val="0"/>
                          <w:marRight w:val="0"/>
                          <w:marTop w:val="0"/>
                          <w:marBottom w:val="0"/>
                          <w:divBdr>
                            <w:top w:val="none" w:sz="0" w:space="0" w:color="auto"/>
                            <w:left w:val="none" w:sz="0" w:space="0" w:color="auto"/>
                            <w:bottom w:val="none" w:sz="0" w:space="0" w:color="auto"/>
                            <w:right w:val="none" w:sz="0" w:space="0" w:color="auto"/>
                          </w:divBdr>
                        </w:div>
                        <w:div w:id="1172599652">
                          <w:marLeft w:val="0"/>
                          <w:marRight w:val="0"/>
                          <w:marTop w:val="0"/>
                          <w:marBottom w:val="0"/>
                          <w:divBdr>
                            <w:top w:val="none" w:sz="0" w:space="0" w:color="auto"/>
                            <w:left w:val="none" w:sz="0" w:space="0" w:color="auto"/>
                            <w:bottom w:val="none" w:sz="0" w:space="0" w:color="auto"/>
                            <w:right w:val="none" w:sz="0" w:space="0" w:color="auto"/>
                          </w:divBdr>
                        </w:div>
                        <w:div w:id="2002267968">
                          <w:marLeft w:val="0"/>
                          <w:marRight w:val="0"/>
                          <w:marTop w:val="0"/>
                          <w:marBottom w:val="0"/>
                          <w:divBdr>
                            <w:top w:val="none" w:sz="0" w:space="0" w:color="auto"/>
                            <w:left w:val="none" w:sz="0" w:space="0" w:color="auto"/>
                            <w:bottom w:val="none" w:sz="0" w:space="0" w:color="auto"/>
                            <w:right w:val="none" w:sz="0" w:space="0" w:color="auto"/>
                          </w:divBdr>
                        </w:div>
                        <w:div w:id="951664972">
                          <w:marLeft w:val="0"/>
                          <w:marRight w:val="0"/>
                          <w:marTop w:val="0"/>
                          <w:marBottom w:val="0"/>
                          <w:divBdr>
                            <w:top w:val="none" w:sz="0" w:space="0" w:color="auto"/>
                            <w:left w:val="none" w:sz="0" w:space="0" w:color="auto"/>
                            <w:bottom w:val="none" w:sz="0" w:space="0" w:color="auto"/>
                            <w:right w:val="none" w:sz="0" w:space="0" w:color="auto"/>
                          </w:divBdr>
                        </w:div>
                        <w:div w:id="542058377">
                          <w:marLeft w:val="0"/>
                          <w:marRight w:val="0"/>
                          <w:marTop w:val="0"/>
                          <w:marBottom w:val="0"/>
                          <w:divBdr>
                            <w:top w:val="none" w:sz="0" w:space="0" w:color="auto"/>
                            <w:left w:val="none" w:sz="0" w:space="0" w:color="auto"/>
                            <w:bottom w:val="none" w:sz="0" w:space="0" w:color="auto"/>
                            <w:right w:val="none" w:sz="0" w:space="0" w:color="auto"/>
                          </w:divBdr>
                        </w:div>
                        <w:div w:id="1433167254">
                          <w:marLeft w:val="0"/>
                          <w:marRight w:val="0"/>
                          <w:marTop w:val="0"/>
                          <w:marBottom w:val="0"/>
                          <w:divBdr>
                            <w:top w:val="none" w:sz="0" w:space="0" w:color="auto"/>
                            <w:left w:val="none" w:sz="0" w:space="0" w:color="auto"/>
                            <w:bottom w:val="none" w:sz="0" w:space="0" w:color="auto"/>
                            <w:right w:val="none" w:sz="0" w:space="0" w:color="auto"/>
                          </w:divBdr>
                        </w:div>
                        <w:div w:id="1474983448">
                          <w:marLeft w:val="0"/>
                          <w:marRight w:val="0"/>
                          <w:marTop w:val="0"/>
                          <w:marBottom w:val="0"/>
                          <w:divBdr>
                            <w:top w:val="none" w:sz="0" w:space="0" w:color="auto"/>
                            <w:left w:val="none" w:sz="0" w:space="0" w:color="auto"/>
                            <w:bottom w:val="none" w:sz="0" w:space="0" w:color="auto"/>
                            <w:right w:val="none" w:sz="0" w:space="0" w:color="auto"/>
                          </w:divBdr>
                        </w:div>
                        <w:div w:id="295258673">
                          <w:marLeft w:val="0"/>
                          <w:marRight w:val="0"/>
                          <w:marTop w:val="0"/>
                          <w:marBottom w:val="0"/>
                          <w:divBdr>
                            <w:top w:val="none" w:sz="0" w:space="0" w:color="auto"/>
                            <w:left w:val="none" w:sz="0" w:space="0" w:color="auto"/>
                            <w:bottom w:val="none" w:sz="0" w:space="0" w:color="auto"/>
                            <w:right w:val="none" w:sz="0" w:space="0" w:color="auto"/>
                          </w:divBdr>
                        </w:div>
                        <w:div w:id="1669362188">
                          <w:marLeft w:val="0"/>
                          <w:marRight w:val="0"/>
                          <w:marTop w:val="0"/>
                          <w:marBottom w:val="0"/>
                          <w:divBdr>
                            <w:top w:val="none" w:sz="0" w:space="0" w:color="auto"/>
                            <w:left w:val="none" w:sz="0" w:space="0" w:color="auto"/>
                            <w:bottom w:val="none" w:sz="0" w:space="0" w:color="auto"/>
                            <w:right w:val="none" w:sz="0" w:space="0" w:color="auto"/>
                          </w:divBdr>
                        </w:div>
                        <w:div w:id="1866822268">
                          <w:marLeft w:val="0"/>
                          <w:marRight w:val="0"/>
                          <w:marTop w:val="0"/>
                          <w:marBottom w:val="0"/>
                          <w:divBdr>
                            <w:top w:val="none" w:sz="0" w:space="0" w:color="auto"/>
                            <w:left w:val="none" w:sz="0" w:space="0" w:color="auto"/>
                            <w:bottom w:val="none" w:sz="0" w:space="0" w:color="auto"/>
                            <w:right w:val="none" w:sz="0" w:space="0" w:color="auto"/>
                          </w:divBdr>
                        </w:div>
                        <w:div w:id="881289389">
                          <w:marLeft w:val="0"/>
                          <w:marRight w:val="0"/>
                          <w:marTop w:val="0"/>
                          <w:marBottom w:val="0"/>
                          <w:divBdr>
                            <w:top w:val="none" w:sz="0" w:space="0" w:color="auto"/>
                            <w:left w:val="none" w:sz="0" w:space="0" w:color="auto"/>
                            <w:bottom w:val="none" w:sz="0" w:space="0" w:color="auto"/>
                            <w:right w:val="none" w:sz="0" w:space="0" w:color="auto"/>
                          </w:divBdr>
                        </w:div>
                        <w:div w:id="1619138485">
                          <w:marLeft w:val="0"/>
                          <w:marRight w:val="0"/>
                          <w:marTop w:val="0"/>
                          <w:marBottom w:val="0"/>
                          <w:divBdr>
                            <w:top w:val="none" w:sz="0" w:space="0" w:color="auto"/>
                            <w:left w:val="none" w:sz="0" w:space="0" w:color="auto"/>
                            <w:bottom w:val="none" w:sz="0" w:space="0" w:color="auto"/>
                            <w:right w:val="none" w:sz="0" w:space="0" w:color="auto"/>
                          </w:divBdr>
                        </w:div>
                        <w:div w:id="2063937594">
                          <w:marLeft w:val="0"/>
                          <w:marRight w:val="0"/>
                          <w:marTop w:val="0"/>
                          <w:marBottom w:val="0"/>
                          <w:divBdr>
                            <w:top w:val="none" w:sz="0" w:space="0" w:color="auto"/>
                            <w:left w:val="none" w:sz="0" w:space="0" w:color="auto"/>
                            <w:bottom w:val="none" w:sz="0" w:space="0" w:color="auto"/>
                            <w:right w:val="none" w:sz="0" w:space="0" w:color="auto"/>
                          </w:divBdr>
                        </w:div>
                        <w:div w:id="952008426">
                          <w:marLeft w:val="0"/>
                          <w:marRight w:val="0"/>
                          <w:marTop w:val="0"/>
                          <w:marBottom w:val="0"/>
                          <w:divBdr>
                            <w:top w:val="none" w:sz="0" w:space="0" w:color="auto"/>
                            <w:left w:val="none" w:sz="0" w:space="0" w:color="auto"/>
                            <w:bottom w:val="none" w:sz="0" w:space="0" w:color="auto"/>
                            <w:right w:val="none" w:sz="0" w:space="0" w:color="auto"/>
                          </w:divBdr>
                        </w:div>
                        <w:div w:id="2075160615">
                          <w:marLeft w:val="0"/>
                          <w:marRight w:val="0"/>
                          <w:marTop w:val="0"/>
                          <w:marBottom w:val="0"/>
                          <w:divBdr>
                            <w:top w:val="none" w:sz="0" w:space="0" w:color="auto"/>
                            <w:left w:val="none" w:sz="0" w:space="0" w:color="auto"/>
                            <w:bottom w:val="none" w:sz="0" w:space="0" w:color="auto"/>
                            <w:right w:val="none" w:sz="0" w:space="0" w:color="auto"/>
                          </w:divBdr>
                        </w:div>
                        <w:div w:id="673189356">
                          <w:marLeft w:val="0"/>
                          <w:marRight w:val="0"/>
                          <w:marTop w:val="0"/>
                          <w:marBottom w:val="0"/>
                          <w:divBdr>
                            <w:top w:val="none" w:sz="0" w:space="0" w:color="auto"/>
                            <w:left w:val="none" w:sz="0" w:space="0" w:color="auto"/>
                            <w:bottom w:val="none" w:sz="0" w:space="0" w:color="auto"/>
                            <w:right w:val="none" w:sz="0" w:space="0" w:color="auto"/>
                          </w:divBdr>
                        </w:div>
                        <w:div w:id="582493886">
                          <w:marLeft w:val="0"/>
                          <w:marRight w:val="0"/>
                          <w:marTop w:val="0"/>
                          <w:marBottom w:val="0"/>
                          <w:divBdr>
                            <w:top w:val="none" w:sz="0" w:space="0" w:color="auto"/>
                            <w:left w:val="none" w:sz="0" w:space="0" w:color="auto"/>
                            <w:bottom w:val="none" w:sz="0" w:space="0" w:color="auto"/>
                            <w:right w:val="none" w:sz="0" w:space="0" w:color="auto"/>
                          </w:divBdr>
                        </w:div>
                        <w:div w:id="1493449914">
                          <w:marLeft w:val="0"/>
                          <w:marRight w:val="0"/>
                          <w:marTop w:val="0"/>
                          <w:marBottom w:val="0"/>
                          <w:divBdr>
                            <w:top w:val="none" w:sz="0" w:space="0" w:color="auto"/>
                            <w:left w:val="none" w:sz="0" w:space="0" w:color="auto"/>
                            <w:bottom w:val="none" w:sz="0" w:space="0" w:color="auto"/>
                            <w:right w:val="none" w:sz="0" w:space="0" w:color="auto"/>
                          </w:divBdr>
                        </w:div>
                        <w:div w:id="1195384374">
                          <w:marLeft w:val="0"/>
                          <w:marRight w:val="0"/>
                          <w:marTop w:val="0"/>
                          <w:marBottom w:val="0"/>
                          <w:divBdr>
                            <w:top w:val="none" w:sz="0" w:space="0" w:color="auto"/>
                            <w:left w:val="none" w:sz="0" w:space="0" w:color="auto"/>
                            <w:bottom w:val="none" w:sz="0" w:space="0" w:color="auto"/>
                            <w:right w:val="none" w:sz="0" w:space="0" w:color="auto"/>
                          </w:divBdr>
                        </w:div>
                        <w:div w:id="492336699">
                          <w:marLeft w:val="0"/>
                          <w:marRight w:val="0"/>
                          <w:marTop w:val="0"/>
                          <w:marBottom w:val="0"/>
                          <w:divBdr>
                            <w:top w:val="none" w:sz="0" w:space="0" w:color="auto"/>
                            <w:left w:val="none" w:sz="0" w:space="0" w:color="auto"/>
                            <w:bottom w:val="none" w:sz="0" w:space="0" w:color="auto"/>
                            <w:right w:val="none" w:sz="0" w:space="0" w:color="auto"/>
                          </w:divBdr>
                        </w:div>
                        <w:div w:id="1789347572">
                          <w:marLeft w:val="0"/>
                          <w:marRight w:val="0"/>
                          <w:marTop w:val="0"/>
                          <w:marBottom w:val="0"/>
                          <w:divBdr>
                            <w:top w:val="none" w:sz="0" w:space="0" w:color="auto"/>
                            <w:left w:val="none" w:sz="0" w:space="0" w:color="auto"/>
                            <w:bottom w:val="none" w:sz="0" w:space="0" w:color="auto"/>
                            <w:right w:val="none" w:sz="0" w:space="0" w:color="auto"/>
                          </w:divBdr>
                        </w:div>
                        <w:div w:id="405302423">
                          <w:marLeft w:val="0"/>
                          <w:marRight w:val="0"/>
                          <w:marTop w:val="0"/>
                          <w:marBottom w:val="0"/>
                          <w:divBdr>
                            <w:top w:val="none" w:sz="0" w:space="0" w:color="auto"/>
                            <w:left w:val="none" w:sz="0" w:space="0" w:color="auto"/>
                            <w:bottom w:val="none" w:sz="0" w:space="0" w:color="auto"/>
                            <w:right w:val="none" w:sz="0" w:space="0" w:color="auto"/>
                          </w:divBdr>
                        </w:div>
                        <w:div w:id="404036243">
                          <w:marLeft w:val="0"/>
                          <w:marRight w:val="0"/>
                          <w:marTop w:val="0"/>
                          <w:marBottom w:val="0"/>
                          <w:divBdr>
                            <w:top w:val="none" w:sz="0" w:space="0" w:color="auto"/>
                            <w:left w:val="none" w:sz="0" w:space="0" w:color="auto"/>
                            <w:bottom w:val="none" w:sz="0" w:space="0" w:color="auto"/>
                            <w:right w:val="none" w:sz="0" w:space="0" w:color="auto"/>
                          </w:divBdr>
                        </w:div>
                        <w:div w:id="304236344">
                          <w:marLeft w:val="0"/>
                          <w:marRight w:val="0"/>
                          <w:marTop w:val="0"/>
                          <w:marBottom w:val="0"/>
                          <w:divBdr>
                            <w:top w:val="none" w:sz="0" w:space="0" w:color="auto"/>
                            <w:left w:val="none" w:sz="0" w:space="0" w:color="auto"/>
                            <w:bottom w:val="none" w:sz="0" w:space="0" w:color="auto"/>
                            <w:right w:val="none" w:sz="0" w:space="0" w:color="auto"/>
                          </w:divBdr>
                        </w:div>
                        <w:div w:id="1272201349">
                          <w:marLeft w:val="0"/>
                          <w:marRight w:val="0"/>
                          <w:marTop w:val="0"/>
                          <w:marBottom w:val="0"/>
                          <w:divBdr>
                            <w:top w:val="none" w:sz="0" w:space="0" w:color="auto"/>
                            <w:left w:val="none" w:sz="0" w:space="0" w:color="auto"/>
                            <w:bottom w:val="none" w:sz="0" w:space="0" w:color="auto"/>
                            <w:right w:val="none" w:sz="0" w:space="0" w:color="auto"/>
                          </w:divBdr>
                        </w:div>
                        <w:div w:id="1258244942">
                          <w:marLeft w:val="0"/>
                          <w:marRight w:val="0"/>
                          <w:marTop w:val="0"/>
                          <w:marBottom w:val="0"/>
                          <w:divBdr>
                            <w:top w:val="none" w:sz="0" w:space="0" w:color="auto"/>
                            <w:left w:val="none" w:sz="0" w:space="0" w:color="auto"/>
                            <w:bottom w:val="none" w:sz="0" w:space="0" w:color="auto"/>
                            <w:right w:val="none" w:sz="0" w:space="0" w:color="auto"/>
                          </w:divBdr>
                        </w:div>
                        <w:div w:id="132602688">
                          <w:marLeft w:val="0"/>
                          <w:marRight w:val="0"/>
                          <w:marTop w:val="0"/>
                          <w:marBottom w:val="0"/>
                          <w:divBdr>
                            <w:top w:val="none" w:sz="0" w:space="0" w:color="auto"/>
                            <w:left w:val="none" w:sz="0" w:space="0" w:color="auto"/>
                            <w:bottom w:val="none" w:sz="0" w:space="0" w:color="auto"/>
                            <w:right w:val="none" w:sz="0" w:space="0" w:color="auto"/>
                          </w:divBdr>
                        </w:div>
                        <w:div w:id="120710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174990">
                  <w:marLeft w:val="0"/>
                  <w:marRight w:val="0"/>
                  <w:marTop w:val="0"/>
                  <w:marBottom w:val="0"/>
                  <w:divBdr>
                    <w:top w:val="none" w:sz="0" w:space="0" w:color="auto"/>
                    <w:left w:val="none" w:sz="0" w:space="0" w:color="auto"/>
                    <w:bottom w:val="none" w:sz="0" w:space="0" w:color="auto"/>
                    <w:right w:val="none" w:sz="0" w:space="0" w:color="auto"/>
                  </w:divBdr>
                  <w:divsChild>
                    <w:div w:id="19789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93489">
          <w:marLeft w:val="0"/>
          <w:marRight w:val="0"/>
          <w:marTop w:val="0"/>
          <w:marBottom w:val="150"/>
          <w:divBdr>
            <w:top w:val="none" w:sz="0" w:space="0" w:color="auto"/>
            <w:left w:val="none" w:sz="0" w:space="0" w:color="auto"/>
            <w:bottom w:val="none" w:sz="0" w:space="0" w:color="auto"/>
            <w:right w:val="none" w:sz="0" w:space="0" w:color="auto"/>
          </w:divBdr>
          <w:divsChild>
            <w:div w:id="212424357">
              <w:marLeft w:val="0"/>
              <w:marRight w:val="0"/>
              <w:marTop w:val="0"/>
              <w:marBottom w:val="0"/>
              <w:divBdr>
                <w:top w:val="none" w:sz="0" w:space="0" w:color="auto"/>
                <w:left w:val="none" w:sz="0" w:space="0" w:color="auto"/>
                <w:bottom w:val="none" w:sz="0" w:space="0" w:color="auto"/>
                <w:right w:val="none" w:sz="0" w:space="0" w:color="auto"/>
              </w:divBdr>
              <w:divsChild>
                <w:div w:id="1550727222">
                  <w:marLeft w:val="0"/>
                  <w:marRight w:val="0"/>
                  <w:marTop w:val="0"/>
                  <w:marBottom w:val="0"/>
                  <w:divBdr>
                    <w:top w:val="none" w:sz="0" w:space="0" w:color="auto"/>
                    <w:left w:val="none" w:sz="0" w:space="0" w:color="auto"/>
                    <w:bottom w:val="none" w:sz="0" w:space="0" w:color="auto"/>
                    <w:right w:val="none" w:sz="0" w:space="0" w:color="auto"/>
                  </w:divBdr>
                  <w:divsChild>
                    <w:div w:id="569265617">
                      <w:marLeft w:val="0"/>
                      <w:marRight w:val="0"/>
                      <w:marTop w:val="0"/>
                      <w:marBottom w:val="0"/>
                      <w:divBdr>
                        <w:top w:val="none" w:sz="0" w:space="0" w:color="auto"/>
                        <w:left w:val="none" w:sz="0" w:space="0" w:color="auto"/>
                        <w:bottom w:val="none" w:sz="0" w:space="0" w:color="auto"/>
                        <w:right w:val="none" w:sz="0" w:space="0" w:color="auto"/>
                      </w:divBdr>
                      <w:divsChild>
                        <w:div w:id="183789759">
                          <w:marLeft w:val="0"/>
                          <w:marRight w:val="0"/>
                          <w:marTop w:val="0"/>
                          <w:marBottom w:val="0"/>
                          <w:divBdr>
                            <w:top w:val="none" w:sz="0" w:space="0" w:color="auto"/>
                            <w:left w:val="none" w:sz="0" w:space="0" w:color="auto"/>
                            <w:bottom w:val="none" w:sz="0" w:space="0" w:color="auto"/>
                            <w:right w:val="none" w:sz="0" w:space="0" w:color="auto"/>
                          </w:divBdr>
                        </w:div>
                        <w:div w:id="95637812">
                          <w:marLeft w:val="0"/>
                          <w:marRight w:val="0"/>
                          <w:marTop w:val="0"/>
                          <w:marBottom w:val="0"/>
                          <w:divBdr>
                            <w:top w:val="none" w:sz="0" w:space="0" w:color="auto"/>
                            <w:left w:val="none" w:sz="0" w:space="0" w:color="auto"/>
                            <w:bottom w:val="none" w:sz="0" w:space="0" w:color="auto"/>
                            <w:right w:val="none" w:sz="0" w:space="0" w:color="auto"/>
                          </w:divBdr>
                        </w:div>
                        <w:div w:id="1691564890">
                          <w:marLeft w:val="0"/>
                          <w:marRight w:val="0"/>
                          <w:marTop w:val="0"/>
                          <w:marBottom w:val="0"/>
                          <w:divBdr>
                            <w:top w:val="none" w:sz="0" w:space="0" w:color="auto"/>
                            <w:left w:val="none" w:sz="0" w:space="0" w:color="auto"/>
                            <w:bottom w:val="none" w:sz="0" w:space="0" w:color="auto"/>
                            <w:right w:val="none" w:sz="0" w:space="0" w:color="auto"/>
                          </w:divBdr>
                        </w:div>
                        <w:div w:id="1988776394">
                          <w:marLeft w:val="0"/>
                          <w:marRight w:val="0"/>
                          <w:marTop w:val="0"/>
                          <w:marBottom w:val="0"/>
                          <w:divBdr>
                            <w:top w:val="none" w:sz="0" w:space="0" w:color="auto"/>
                            <w:left w:val="none" w:sz="0" w:space="0" w:color="auto"/>
                            <w:bottom w:val="none" w:sz="0" w:space="0" w:color="auto"/>
                            <w:right w:val="none" w:sz="0" w:space="0" w:color="auto"/>
                          </w:divBdr>
                        </w:div>
                        <w:div w:id="1444229192">
                          <w:marLeft w:val="0"/>
                          <w:marRight w:val="0"/>
                          <w:marTop w:val="0"/>
                          <w:marBottom w:val="0"/>
                          <w:divBdr>
                            <w:top w:val="none" w:sz="0" w:space="0" w:color="auto"/>
                            <w:left w:val="none" w:sz="0" w:space="0" w:color="auto"/>
                            <w:bottom w:val="none" w:sz="0" w:space="0" w:color="auto"/>
                            <w:right w:val="none" w:sz="0" w:space="0" w:color="auto"/>
                          </w:divBdr>
                        </w:div>
                        <w:div w:id="1447238912">
                          <w:marLeft w:val="0"/>
                          <w:marRight w:val="0"/>
                          <w:marTop w:val="0"/>
                          <w:marBottom w:val="0"/>
                          <w:divBdr>
                            <w:top w:val="none" w:sz="0" w:space="0" w:color="auto"/>
                            <w:left w:val="none" w:sz="0" w:space="0" w:color="auto"/>
                            <w:bottom w:val="none" w:sz="0" w:space="0" w:color="auto"/>
                            <w:right w:val="none" w:sz="0" w:space="0" w:color="auto"/>
                          </w:divBdr>
                        </w:div>
                        <w:div w:id="445388968">
                          <w:marLeft w:val="0"/>
                          <w:marRight w:val="0"/>
                          <w:marTop w:val="0"/>
                          <w:marBottom w:val="0"/>
                          <w:divBdr>
                            <w:top w:val="none" w:sz="0" w:space="0" w:color="auto"/>
                            <w:left w:val="none" w:sz="0" w:space="0" w:color="auto"/>
                            <w:bottom w:val="none" w:sz="0" w:space="0" w:color="auto"/>
                            <w:right w:val="none" w:sz="0" w:space="0" w:color="auto"/>
                          </w:divBdr>
                        </w:div>
                        <w:div w:id="1959608457">
                          <w:marLeft w:val="0"/>
                          <w:marRight w:val="0"/>
                          <w:marTop w:val="0"/>
                          <w:marBottom w:val="0"/>
                          <w:divBdr>
                            <w:top w:val="none" w:sz="0" w:space="0" w:color="auto"/>
                            <w:left w:val="none" w:sz="0" w:space="0" w:color="auto"/>
                            <w:bottom w:val="none" w:sz="0" w:space="0" w:color="auto"/>
                            <w:right w:val="none" w:sz="0" w:space="0" w:color="auto"/>
                          </w:divBdr>
                        </w:div>
                        <w:div w:id="1820343830">
                          <w:marLeft w:val="0"/>
                          <w:marRight w:val="0"/>
                          <w:marTop w:val="0"/>
                          <w:marBottom w:val="0"/>
                          <w:divBdr>
                            <w:top w:val="none" w:sz="0" w:space="0" w:color="auto"/>
                            <w:left w:val="none" w:sz="0" w:space="0" w:color="auto"/>
                            <w:bottom w:val="none" w:sz="0" w:space="0" w:color="auto"/>
                            <w:right w:val="none" w:sz="0" w:space="0" w:color="auto"/>
                          </w:divBdr>
                        </w:div>
                        <w:div w:id="1863401454">
                          <w:marLeft w:val="0"/>
                          <w:marRight w:val="0"/>
                          <w:marTop w:val="0"/>
                          <w:marBottom w:val="0"/>
                          <w:divBdr>
                            <w:top w:val="none" w:sz="0" w:space="0" w:color="auto"/>
                            <w:left w:val="none" w:sz="0" w:space="0" w:color="auto"/>
                            <w:bottom w:val="none" w:sz="0" w:space="0" w:color="auto"/>
                            <w:right w:val="none" w:sz="0" w:space="0" w:color="auto"/>
                          </w:divBdr>
                        </w:div>
                        <w:div w:id="622544663">
                          <w:marLeft w:val="0"/>
                          <w:marRight w:val="0"/>
                          <w:marTop w:val="0"/>
                          <w:marBottom w:val="0"/>
                          <w:divBdr>
                            <w:top w:val="none" w:sz="0" w:space="0" w:color="auto"/>
                            <w:left w:val="none" w:sz="0" w:space="0" w:color="auto"/>
                            <w:bottom w:val="none" w:sz="0" w:space="0" w:color="auto"/>
                            <w:right w:val="none" w:sz="0" w:space="0" w:color="auto"/>
                          </w:divBdr>
                        </w:div>
                        <w:div w:id="1197351519">
                          <w:marLeft w:val="0"/>
                          <w:marRight w:val="0"/>
                          <w:marTop w:val="0"/>
                          <w:marBottom w:val="0"/>
                          <w:divBdr>
                            <w:top w:val="none" w:sz="0" w:space="0" w:color="auto"/>
                            <w:left w:val="none" w:sz="0" w:space="0" w:color="auto"/>
                            <w:bottom w:val="none" w:sz="0" w:space="0" w:color="auto"/>
                            <w:right w:val="none" w:sz="0" w:space="0" w:color="auto"/>
                          </w:divBdr>
                        </w:div>
                        <w:div w:id="469248153">
                          <w:marLeft w:val="0"/>
                          <w:marRight w:val="0"/>
                          <w:marTop w:val="0"/>
                          <w:marBottom w:val="0"/>
                          <w:divBdr>
                            <w:top w:val="none" w:sz="0" w:space="0" w:color="auto"/>
                            <w:left w:val="none" w:sz="0" w:space="0" w:color="auto"/>
                            <w:bottom w:val="none" w:sz="0" w:space="0" w:color="auto"/>
                            <w:right w:val="none" w:sz="0" w:space="0" w:color="auto"/>
                          </w:divBdr>
                        </w:div>
                        <w:div w:id="2101366043">
                          <w:marLeft w:val="0"/>
                          <w:marRight w:val="0"/>
                          <w:marTop w:val="0"/>
                          <w:marBottom w:val="0"/>
                          <w:divBdr>
                            <w:top w:val="none" w:sz="0" w:space="0" w:color="auto"/>
                            <w:left w:val="none" w:sz="0" w:space="0" w:color="auto"/>
                            <w:bottom w:val="none" w:sz="0" w:space="0" w:color="auto"/>
                            <w:right w:val="none" w:sz="0" w:space="0" w:color="auto"/>
                          </w:divBdr>
                        </w:div>
                        <w:div w:id="541482995">
                          <w:marLeft w:val="0"/>
                          <w:marRight w:val="0"/>
                          <w:marTop w:val="0"/>
                          <w:marBottom w:val="0"/>
                          <w:divBdr>
                            <w:top w:val="none" w:sz="0" w:space="0" w:color="auto"/>
                            <w:left w:val="none" w:sz="0" w:space="0" w:color="auto"/>
                            <w:bottom w:val="none" w:sz="0" w:space="0" w:color="auto"/>
                            <w:right w:val="none" w:sz="0" w:space="0" w:color="auto"/>
                          </w:divBdr>
                        </w:div>
                        <w:div w:id="63534816">
                          <w:marLeft w:val="0"/>
                          <w:marRight w:val="0"/>
                          <w:marTop w:val="0"/>
                          <w:marBottom w:val="0"/>
                          <w:divBdr>
                            <w:top w:val="none" w:sz="0" w:space="0" w:color="auto"/>
                            <w:left w:val="none" w:sz="0" w:space="0" w:color="auto"/>
                            <w:bottom w:val="none" w:sz="0" w:space="0" w:color="auto"/>
                            <w:right w:val="none" w:sz="0" w:space="0" w:color="auto"/>
                          </w:divBdr>
                        </w:div>
                        <w:div w:id="171383368">
                          <w:marLeft w:val="0"/>
                          <w:marRight w:val="0"/>
                          <w:marTop w:val="0"/>
                          <w:marBottom w:val="0"/>
                          <w:divBdr>
                            <w:top w:val="none" w:sz="0" w:space="0" w:color="auto"/>
                            <w:left w:val="none" w:sz="0" w:space="0" w:color="auto"/>
                            <w:bottom w:val="none" w:sz="0" w:space="0" w:color="auto"/>
                            <w:right w:val="none" w:sz="0" w:space="0" w:color="auto"/>
                          </w:divBdr>
                        </w:div>
                        <w:div w:id="1405756999">
                          <w:marLeft w:val="0"/>
                          <w:marRight w:val="0"/>
                          <w:marTop w:val="0"/>
                          <w:marBottom w:val="0"/>
                          <w:divBdr>
                            <w:top w:val="none" w:sz="0" w:space="0" w:color="auto"/>
                            <w:left w:val="none" w:sz="0" w:space="0" w:color="auto"/>
                            <w:bottom w:val="none" w:sz="0" w:space="0" w:color="auto"/>
                            <w:right w:val="none" w:sz="0" w:space="0" w:color="auto"/>
                          </w:divBdr>
                        </w:div>
                        <w:div w:id="277299816">
                          <w:marLeft w:val="0"/>
                          <w:marRight w:val="0"/>
                          <w:marTop w:val="0"/>
                          <w:marBottom w:val="0"/>
                          <w:divBdr>
                            <w:top w:val="none" w:sz="0" w:space="0" w:color="auto"/>
                            <w:left w:val="none" w:sz="0" w:space="0" w:color="auto"/>
                            <w:bottom w:val="none" w:sz="0" w:space="0" w:color="auto"/>
                            <w:right w:val="none" w:sz="0" w:space="0" w:color="auto"/>
                          </w:divBdr>
                        </w:div>
                        <w:div w:id="783232544">
                          <w:marLeft w:val="0"/>
                          <w:marRight w:val="0"/>
                          <w:marTop w:val="0"/>
                          <w:marBottom w:val="0"/>
                          <w:divBdr>
                            <w:top w:val="none" w:sz="0" w:space="0" w:color="auto"/>
                            <w:left w:val="none" w:sz="0" w:space="0" w:color="auto"/>
                            <w:bottom w:val="none" w:sz="0" w:space="0" w:color="auto"/>
                            <w:right w:val="none" w:sz="0" w:space="0" w:color="auto"/>
                          </w:divBdr>
                        </w:div>
                        <w:div w:id="680158141">
                          <w:marLeft w:val="0"/>
                          <w:marRight w:val="0"/>
                          <w:marTop w:val="0"/>
                          <w:marBottom w:val="0"/>
                          <w:divBdr>
                            <w:top w:val="none" w:sz="0" w:space="0" w:color="auto"/>
                            <w:left w:val="none" w:sz="0" w:space="0" w:color="auto"/>
                            <w:bottom w:val="none" w:sz="0" w:space="0" w:color="auto"/>
                            <w:right w:val="none" w:sz="0" w:space="0" w:color="auto"/>
                          </w:divBdr>
                        </w:div>
                        <w:div w:id="1564295334">
                          <w:marLeft w:val="0"/>
                          <w:marRight w:val="0"/>
                          <w:marTop w:val="0"/>
                          <w:marBottom w:val="0"/>
                          <w:divBdr>
                            <w:top w:val="none" w:sz="0" w:space="0" w:color="auto"/>
                            <w:left w:val="none" w:sz="0" w:space="0" w:color="auto"/>
                            <w:bottom w:val="none" w:sz="0" w:space="0" w:color="auto"/>
                            <w:right w:val="none" w:sz="0" w:space="0" w:color="auto"/>
                          </w:divBdr>
                        </w:div>
                        <w:div w:id="691882618">
                          <w:marLeft w:val="0"/>
                          <w:marRight w:val="0"/>
                          <w:marTop w:val="0"/>
                          <w:marBottom w:val="0"/>
                          <w:divBdr>
                            <w:top w:val="none" w:sz="0" w:space="0" w:color="auto"/>
                            <w:left w:val="none" w:sz="0" w:space="0" w:color="auto"/>
                            <w:bottom w:val="none" w:sz="0" w:space="0" w:color="auto"/>
                            <w:right w:val="none" w:sz="0" w:space="0" w:color="auto"/>
                          </w:divBdr>
                        </w:div>
                        <w:div w:id="1442147641">
                          <w:marLeft w:val="0"/>
                          <w:marRight w:val="0"/>
                          <w:marTop w:val="0"/>
                          <w:marBottom w:val="0"/>
                          <w:divBdr>
                            <w:top w:val="none" w:sz="0" w:space="0" w:color="auto"/>
                            <w:left w:val="none" w:sz="0" w:space="0" w:color="auto"/>
                            <w:bottom w:val="none" w:sz="0" w:space="0" w:color="auto"/>
                            <w:right w:val="none" w:sz="0" w:space="0" w:color="auto"/>
                          </w:divBdr>
                        </w:div>
                        <w:div w:id="1403407763">
                          <w:marLeft w:val="0"/>
                          <w:marRight w:val="0"/>
                          <w:marTop w:val="0"/>
                          <w:marBottom w:val="0"/>
                          <w:divBdr>
                            <w:top w:val="none" w:sz="0" w:space="0" w:color="auto"/>
                            <w:left w:val="none" w:sz="0" w:space="0" w:color="auto"/>
                            <w:bottom w:val="none" w:sz="0" w:space="0" w:color="auto"/>
                            <w:right w:val="none" w:sz="0" w:space="0" w:color="auto"/>
                          </w:divBdr>
                        </w:div>
                        <w:div w:id="409423727">
                          <w:marLeft w:val="0"/>
                          <w:marRight w:val="0"/>
                          <w:marTop w:val="0"/>
                          <w:marBottom w:val="0"/>
                          <w:divBdr>
                            <w:top w:val="none" w:sz="0" w:space="0" w:color="auto"/>
                            <w:left w:val="none" w:sz="0" w:space="0" w:color="auto"/>
                            <w:bottom w:val="none" w:sz="0" w:space="0" w:color="auto"/>
                            <w:right w:val="none" w:sz="0" w:space="0" w:color="auto"/>
                          </w:divBdr>
                        </w:div>
                        <w:div w:id="1664507513">
                          <w:marLeft w:val="0"/>
                          <w:marRight w:val="0"/>
                          <w:marTop w:val="0"/>
                          <w:marBottom w:val="0"/>
                          <w:divBdr>
                            <w:top w:val="none" w:sz="0" w:space="0" w:color="auto"/>
                            <w:left w:val="none" w:sz="0" w:space="0" w:color="auto"/>
                            <w:bottom w:val="none" w:sz="0" w:space="0" w:color="auto"/>
                            <w:right w:val="none" w:sz="0" w:space="0" w:color="auto"/>
                          </w:divBdr>
                        </w:div>
                        <w:div w:id="180022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8567548">
      <w:bodyDiv w:val="1"/>
      <w:marLeft w:val="0"/>
      <w:marRight w:val="0"/>
      <w:marTop w:val="0"/>
      <w:marBottom w:val="0"/>
      <w:divBdr>
        <w:top w:val="none" w:sz="0" w:space="0" w:color="auto"/>
        <w:left w:val="none" w:sz="0" w:space="0" w:color="auto"/>
        <w:bottom w:val="none" w:sz="0" w:space="0" w:color="auto"/>
        <w:right w:val="none" w:sz="0" w:space="0" w:color="auto"/>
      </w:divBdr>
    </w:div>
    <w:div w:id="958797045">
      <w:bodyDiv w:val="1"/>
      <w:marLeft w:val="0"/>
      <w:marRight w:val="0"/>
      <w:marTop w:val="0"/>
      <w:marBottom w:val="0"/>
      <w:divBdr>
        <w:top w:val="none" w:sz="0" w:space="0" w:color="auto"/>
        <w:left w:val="none" w:sz="0" w:space="0" w:color="auto"/>
        <w:bottom w:val="none" w:sz="0" w:space="0" w:color="auto"/>
        <w:right w:val="none" w:sz="0" w:space="0" w:color="auto"/>
      </w:divBdr>
    </w:div>
    <w:div w:id="1282881147">
      <w:bodyDiv w:val="1"/>
      <w:marLeft w:val="0"/>
      <w:marRight w:val="0"/>
      <w:marTop w:val="0"/>
      <w:marBottom w:val="0"/>
      <w:divBdr>
        <w:top w:val="none" w:sz="0" w:space="0" w:color="auto"/>
        <w:left w:val="none" w:sz="0" w:space="0" w:color="auto"/>
        <w:bottom w:val="none" w:sz="0" w:space="0" w:color="auto"/>
        <w:right w:val="none" w:sz="0" w:space="0" w:color="auto"/>
      </w:divBdr>
    </w:div>
    <w:div w:id="1299261806">
      <w:bodyDiv w:val="1"/>
      <w:marLeft w:val="0"/>
      <w:marRight w:val="0"/>
      <w:marTop w:val="0"/>
      <w:marBottom w:val="0"/>
      <w:divBdr>
        <w:top w:val="none" w:sz="0" w:space="0" w:color="auto"/>
        <w:left w:val="none" w:sz="0" w:space="0" w:color="auto"/>
        <w:bottom w:val="none" w:sz="0" w:space="0" w:color="auto"/>
        <w:right w:val="none" w:sz="0" w:space="0" w:color="auto"/>
      </w:divBdr>
    </w:div>
    <w:div w:id="1359696939">
      <w:bodyDiv w:val="1"/>
      <w:marLeft w:val="0"/>
      <w:marRight w:val="0"/>
      <w:marTop w:val="0"/>
      <w:marBottom w:val="0"/>
      <w:divBdr>
        <w:top w:val="none" w:sz="0" w:space="0" w:color="auto"/>
        <w:left w:val="none" w:sz="0" w:space="0" w:color="auto"/>
        <w:bottom w:val="none" w:sz="0" w:space="0" w:color="auto"/>
        <w:right w:val="none" w:sz="0" w:space="0" w:color="auto"/>
      </w:divBdr>
    </w:div>
    <w:div w:id="1618678175">
      <w:bodyDiv w:val="1"/>
      <w:marLeft w:val="0"/>
      <w:marRight w:val="0"/>
      <w:marTop w:val="0"/>
      <w:marBottom w:val="0"/>
      <w:divBdr>
        <w:top w:val="none" w:sz="0" w:space="0" w:color="auto"/>
        <w:left w:val="none" w:sz="0" w:space="0" w:color="auto"/>
        <w:bottom w:val="none" w:sz="0" w:space="0" w:color="auto"/>
        <w:right w:val="none" w:sz="0" w:space="0" w:color="auto"/>
      </w:divBdr>
    </w:div>
    <w:div w:id="1690256898">
      <w:bodyDiv w:val="1"/>
      <w:marLeft w:val="0"/>
      <w:marRight w:val="0"/>
      <w:marTop w:val="0"/>
      <w:marBottom w:val="0"/>
      <w:divBdr>
        <w:top w:val="none" w:sz="0" w:space="0" w:color="auto"/>
        <w:left w:val="none" w:sz="0" w:space="0" w:color="auto"/>
        <w:bottom w:val="none" w:sz="0" w:space="0" w:color="auto"/>
        <w:right w:val="none" w:sz="0" w:space="0" w:color="auto"/>
      </w:divBdr>
    </w:div>
    <w:div w:id="1903370414">
      <w:bodyDiv w:val="1"/>
      <w:marLeft w:val="0"/>
      <w:marRight w:val="0"/>
      <w:marTop w:val="0"/>
      <w:marBottom w:val="0"/>
      <w:divBdr>
        <w:top w:val="none" w:sz="0" w:space="0" w:color="auto"/>
        <w:left w:val="none" w:sz="0" w:space="0" w:color="auto"/>
        <w:bottom w:val="none" w:sz="0" w:space="0" w:color="auto"/>
        <w:right w:val="none" w:sz="0" w:space="0" w:color="auto"/>
      </w:divBdr>
    </w:div>
    <w:div w:id="1911229706">
      <w:bodyDiv w:val="1"/>
      <w:marLeft w:val="0"/>
      <w:marRight w:val="0"/>
      <w:marTop w:val="0"/>
      <w:marBottom w:val="0"/>
      <w:divBdr>
        <w:top w:val="none" w:sz="0" w:space="0" w:color="auto"/>
        <w:left w:val="none" w:sz="0" w:space="0" w:color="auto"/>
        <w:bottom w:val="none" w:sz="0" w:space="0" w:color="auto"/>
        <w:right w:val="none" w:sz="0" w:space="0" w:color="auto"/>
      </w:divBdr>
    </w:div>
    <w:div w:id="1952854216">
      <w:bodyDiv w:val="1"/>
      <w:marLeft w:val="0"/>
      <w:marRight w:val="0"/>
      <w:marTop w:val="0"/>
      <w:marBottom w:val="0"/>
      <w:divBdr>
        <w:top w:val="none" w:sz="0" w:space="0" w:color="auto"/>
        <w:left w:val="none" w:sz="0" w:space="0" w:color="auto"/>
        <w:bottom w:val="none" w:sz="0" w:space="0" w:color="auto"/>
        <w:right w:val="none" w:sz="0" w:space="0" w:color="auto"/>
      </w:divBdr>
    </w:div>
    <w:div w:id="2013530150">
      <w:bodyDiv w:val="1"/>
      <w:marLeft w:val="0"/>
      <w:marRight w:val="0"/>
      <w:marTop w:val="0"/>
      <w:marBottom w:val="0"/>
      <w:divBdr>
        <w:top w:val="none" w:sz="0" w:space="0" w:color="auto"/>
        <w:left w:val="none" w:sz="0" w:space="0" w:color="auto"/>
        <w:bottom w:val="none" w:sz="0" w:space="0" w:color="auto"/>
        <w:right w:val="none" w:sz="0" w:space="0" w:color="auto"/>
      </w:divBdr>
      <w:divsChild>
        <w:div w:id="2026789943">
          <w:marLeft w:val="0"/>
          <w:marRight w:val="0"/>
          <w:marTop w:val="0"/>
          <w:marBottom w:val="0"/>
          <w:divBdr>
            <w:top w:val="none" w:sz="0" w:space="0" w:color="auto"/>
            <w:left w:val="none" w:sz="0" w:space="0" w:color="auto"/>
            <w:bottom w:val="none" w:sz="0" w:space="0" w:color="auto"/>
            <w:right w:val="none" w:sz="0" w:space="0" w:color="auto"/>
          </w:divBdr>
          <w:divsChild>
            <w:div w:id="1723485289">
              <w:marLeft w:val="0"/>
              <w:marRight w:val="0"/>
              <w:marTop w:val="0"/>
              <w:marBottom w:val="0"/>
              <w:divBdr>
                <w:top w:val="none" w:sz="0" w:space="0" w:color="auto"/>
                <w:left w:val="none" w:sz="0" w:space="0" w:color="auto"/>
                <w:bottom w:val="none" w:sz="0" w:space="0" w:color="auto"/>
                <w:right w:val="none" w:sz="0" w:space="0" w:color="auto"/>
              </w:divBdr>
              <w:divsChild>
                <w:div w:id="169935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072753">
          <w:marLeft w:val="0"/>
          <w:marRight w:val="0"/>
          <w:marTop w:val="0"/>
          <w:marBottom w:val="0"/>
          <w:divBdr>
            <w:top w:val="none" w:sz="0" w:space="0" w:color="auto"/>
            <w:left w:val="none" w:sz="0" w:space="0" w:color="auto"/>
            <w:bottom w:val="none" w:sz="0" w:space="0" w:color="auto"/>
            <w:right w:val="none" w:sz="0" w:space="0" w:color="auto"/>
          </w:divBdr>
          <w:divsChild>
            <w:div w:id="107092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07495">
      <w:bodyDiv w:val="1"/>
      <w:marLeft w:val="0"/>
      <w:marRight w:val="0"/>
      <w:marTop w:val="0"/>
      <w:marBottom w:val="0"/>
      <w:divBdr>
        <w:top w:val="none" w:sz="0" w:space="0" w:color="auto"/>
        <w:left w:val="none" w:sz="0" w:space="0" w:color="auto"/>
        <w:bottom w:val="none" w:sz="0" w:space="0" w:color="auto"/>
        <w:right w:val="none" w:sz="0" w:space="0" w:color="auto"/>
      </w:divBdr>
      <w:divsChild>
        <w:div w:id="923876727">
          <w:marLeft w:val="0"/>
          <w:marRight w:val="0"/>
          <w:marTop w:val="0"/>
          <w:marBottom w:val="0"/>
          <w:divBdr>
            <w:top w:val="none" w:sz="0" w:space="0" w:color="auto"/>
            <w:left w:val="none" w:sz="0" w:space="0" w:color="auto"/>
            <w:bottom w:val="none" w:sz="0" w:space="0" w:color="auto"/>
            <w:right w:val="none" w:sz="0" w:space="0" w:color="auto"/>
          </w:divBdr>
        </w:div>
        <w:div w:id="510072700">
          <w:marLeft w:val="0"/>
          <w:marRight w:val="0"/>
          <w:marTop w:val="0"/>
          <w:marBottom w:val="0"/>
          <w:divBdr>
            <w:top w:val="none" w:sz="0" w:space="0" w:color="auto"/>
            <w:left w:val="none" w:sz="0" w:space="0" w:color="auto"/>
            <w:bottom w:val="none" w:sz="0" w:space="0" w:color="auto"/>
            <w:right w:val="none" w:sz="0" w:space="0" w:color="auto"/>
          </w:divBdr>
        </w:div>
        <w:div w:id="2142264500">
          <w:marLeft w:val="0"/>
          <w:marRight w:val="0"/>
          <w:marTop w:val="0"/>
          <w:marBottom w:val="0"/>
          <w:divBdr>
            <w:top w:val="none" w:sz="0" w:space="0" w:color="auto"/>
            <w:left w:val="none" w:sz="0" w:space="0" w:color="auto"/>
            <w:bottom w:val="none" w:sz="0" w:space="0" w:color="auto"/>
            <w:right w:val="none" w:sz="0" w:space="0" w:color="auto"/>
          </w:divBdr>
        </w:div>
      </w:divsChild>
    </w:div>
    <w:div w:id="2042514851">
      <w:bodyDiv w:val="1"/>
      <w:marLeft w:val="0"/>
      <w:marRight w:val="0"/>
      <w:marTop w:val="0"/>
      <w:marBottom w:val="0"/>
      <w:divBdr>
        <w:top w:val="none" w:sz="0" w:space="0" w:color="auto"/>
        <w:left w:val="none" w:sz="0" w:space="0" w:color="auto"/>
        <w:bottom w:val="none" w:sz="0" w:space="0" w:color="auto"/>
        <w:right w:val="none" w:sz="0" w:space="0" w:color="auto"/>
      </w:divBdr>
    </w:div>
    <w:div w:id="207889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2999F-E415-4424-8467-C579C89B8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1</Pages>
  <Words>5691</Words>
  <Characters>32441</Characters>
  <Application>Microsoft Office Word</Application>
  <DocSecurity>0</DocSecurity>
  <Lines>270</Lines>
  <Paragraphs>76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26</cp:revision>
  <cp:lastPrinted>2022-05-30T16:59:00Z</cp:lastPrinted>
  <dcterms:created xsi:type="dcterms:W3CDTF">2023-05-30T15:17:00Z</dcterms:created>
  <dcterms:modified xsi:type="dcterms:W3CDTF">2023-10-23T07:44:00Z</dcterms:modified>
</cp:coreProperties>
</file>